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FE57" w14:textId="77777777" w:rsidR="006F3D27" w:rsidRPr="00A56950" w:rsidRDefault="006F3D27" w:rsidP="006F3D27">
      <w:pPr>
        <w:pStyle w:val="BodyText"/>
        <w:rPr>
          <w:rFonts w:ascii="Times New Roman"/>
          <w:sz w:val="22"/>
          <w:szCs w:val="22"/>
        </w:rPr>
      </w:pPr>
      <w:bookmarkStart w:id="0" w:name="_Hlk170287331"/>
    </w:p>
    <w:p w14:paraId="0E0B2F24" w14:textId="77777777" w:rsidR="006F3D27" w:rsidRPr="00A56950" w:rsidRDefault="006F3D27" w:rsidP="006F3D27">
      <w:pPr>
        <w:pStyle w:val="BodyText"/>
        <w:rPr>
          <w:rFonts w:ascii="Times New Roman"/>
          <w:sz w:val="22"/>
          <w:szCs w:val="22"/>
        </w:rPr>
      </w:pPr>
    </w:p>
    <w:p w14:paraId="5E1C4241" w14:textId="77777777" w:rsidR="006F3D27" w:rsidRPr="00A56950" w:rsidRDefault="006F3D27" w:rsidP="006F3D27">
      <w:pPr>
        <w:pStyle w:val="BodyText"/>
        <w:rPr>
          <w:rFonts w:ascii="Times New Roman"/>
          <w:sz w:val="22"/>
          <w:szCs w:val="22"/>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118"/>
        <w:gridCol w:w="82"/>
      </w:tblGrid>
      <w:tr w:rsidR="006F3D27" w:rsidRPr="00A56950" w14:paraId="241DF2D0" w14:textId="77777777" w:rsidTr="00BD1FD7">
        <w:trPr>
          <w:gridAfter w:val="1"/>
          <w:wAfter w:w="82" w:type="dxa"/>
          <w:trHeight w:val="576"/>
        </w:trPr>
        <w:tc>
          <w:tcPr>
            <w:tcW w:w="2448" w:type="dxa"/>
          </w:tcPr>
          <w:p w14:paraId="7D26B112" w14:textId="77777777" w:rsidR="006F3D27" w:rsidRPr="00DD2CA7" w:rsidRDefault="006F3D27" w:rsidP="006F3D27">
            <w:pPr>
              <w:adjustRightInd w:val="0"/>
              <w:rPr>
                <w:rFonts w:ascii="Montserrat" w:hAnsi="Montserrat" w:cs="FranklinGothic-Book"/>
                <w:color w:val="818181"/>
              </w:rPr>
            </w:pPr>
            <w:bookmarkStart w:id="1" w:name="_Hlk170285809"/>
            <w:r w:rsidRPr="00DD2CA7">
              <w:rPr>
                <w:rFonts w:ascii="Montserrat" w:hAnsi="Montserrat" w:cs="GRIFTER"/>
                <w:color w:val="00487B"/>
              </w:rPr>
              <w:t xml:space="preserve">Date: </w:t>
            </w:r>
          </w:p>
        </w:tc>
        <w:tc>
          <w:tcPr>
            <w:tcW w:w="7118" w:type="dxa"/>
          </w:tcPr>
          <w:p w14:paraId="5063EA3C" w14:textId="568A6891" w:rsidR="006F3D27" w:rsidRPr="006A65E7" w:rsidRDefault="0000653E" w:rsidP="006F3D27">
            <w:pPr>
              <w:adjustRightInd w:val="0"/>
              <w:rPr>
                <w:rFonts w:ascii="Franklin Gothic Book" w:hAnsi="Franklin Gothic Book" w:cs="GRIFTER"/>
              </w:rPr>
            </w:pPr>
            <w:sdt>
              <w:sdtPr>
                <w:rPr>
                  <w:rStyle w:val="FormText"/>
                </w:rPr>
                <w:id w:val="25163849"/>
                <w:placeholder>
                  <w:docPart w:val="4C88B44655214445B09705B84770D268"/>
                </w:placeholder>
                <w:date w:fullDate="2025-04-01T00:00:00Z">
                  <w:dateFormat w:val="MMMM d, yyyy"/>
                  <w:lid w:val="en-CA"/>
                  <w:storeMappedDataAs w:val="dateTime"/>
                  <w:calendar w:val="gregorian"/>
                </w:date>
              </w:sdtPr>
              <w:sdtEndPr>
                <w:rPr>
                  <w:rStyle w:val="DefaultParagraphFont"/>
                  <w:rFonts w:asciiTheme="minorHAnsi" w:hAnsiTheme="minorHAnsi" w:cstheme="majorHAnsi"/>
                  <w:b/>
                  <w:color w:val="17365D" w:themeColor="text2" w:themeShade="BF"/>
                  <w:sz w:val="20"/>
                  <w:szCs w:val="20"/>
                </w:rPr>
              </w:sdtEndPr>
              <w:sdtContent>
                <w:r w:rsidR="00F33238">
                  <w:rPr>
                    <w:rStyle w:val="FormText"/>
                  </w:rPr>
                  <w:t>April</w:t>
                </w:r>
                <w:r w:rsidR="00354019">
                  <w:rPr>
                    <w:rStyle w:val="FormText"/>
                    <w:lang w:val="en-CA"/>
                  </w:rPr>
                  <w:t xml:space="preserve"> </w:t>
                </w:r>
                <w:r w:rsidR="00F33238">
                  <w:rPr>
                    <w:rStyle w:val="FormText"/>
                    <w:lang w:val="en-CA"/>
                  </w:rPr>
                  <w:t>1</w:t>
                </w:r>
                <w:r w:rsidR="00354019">
                  <w:rPr>
                    <w:rStyle w:val="FormText"/>
                    <w:lang w:val="en-CA"/>
                  </w:rPr>
                  <w:t>, 202</w:t>
                </w:r>
                <w:r w:rsidR="000302BA">
                  <w:rPr>
                    <w:rStyle w:val="FormText"/>
                    <w:lang w:val="en-CA"/>
                  </w:rPr>
                  <w:t>5</w:t>
                </w:r>
              </w:sdtContent>
            </w:sdt>
          </w:p>
        </w:tc>
      </w:tr>
      <w:tr w:rsidR="006F3D27" w:rsidRPr="00A56950" w14:paraId="364C17EA" w14:textId="77777777" w:rsidTr="00BD1FD7">
        <w:trPr>
          <w:gridAfter w:val="1"/>
          <w:wAfter w:w="82" w:type="dxa"/>
          <w:trHeight w:val="576"/>
        </w:trPr>
        <w:tc>
          <w:tcPr>
            <w:tcW w:w="2448" w:type="dxa"/>
          </w:tcPr>
          <w:p w14:paraId="2BF8E86F"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To:</w:t>
            </w:r>
          </w:p>
        </w:tc>
        <w:tc>
          <w:tcPr>
            <w:tcW w:w="7118" w:type="dxa"/>
          </w:tcPr>
          <w:p w14:paraId="06F9C01F" w14:textId="77777777" w:rsidR="006F3D27" w:rsidRPr="006A65E7" w:rsidRDefault="006F3D27" w:rsidP="006F3D27">
            <w:pPr>
              <w:adjustRightInd w:val="0"/>
              <w:rPr>
                <w:rFonts w:ascii="Franklin Gothic Book" w:hAnsi="Franklin Gothic Book" w:cs="GRIFTER"/>
                <w:b/>
                <w:bCs/>
              </w:rPr>
            </w:pPr>
            <w:r w:rsidRPr="006A65E7">
              <w:rPr>
                <w:rFonts w:ascii="Franklin Gothic Book" w:hAnsi="Franklin Gothic Book" w:cs="GRIFTER"/>
                <w:b/>
                <w:bCs/>
              </w:rPr>
              <w:t>Mayor and Council.</w:t>
            </w:r>
          </w:p>
        </w:tc>
      </w:tr>
      <w:tr w:rsidR="006F3D27" w:rsidRPr="00A56950" w14:paraId="747CED0F" w14:textId="77777777" w:rsidTr="00BD1FD7">
        <w:trPr>
          <w:gridAfter w:val="1"/>
          <w:wAfter w:w="82" w:type="dxa"/>
          <w:trHeight w:val="576"/>
        </w:trPr>
        <w:tc>
          <w:tcPr>
            <w:tcW w:w="2448" w:type="dxa"/>
          </w:tcPr>
          <w:p w14:paraId="203E3DC2"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Name and title:</w:t>
            </w:r>
          </w:p>
        </w:tc>
        <w:tc>
          <w:tcPr>
            <w:tcW w:w="7118" w:type="dxa"/>
          </w:tcPr>
          <w:p w14:paraId="0ED3F579" w14:textId="4DD2D201" w:rsidR="006F3D27" w:rsidRPr="006A65E7" w:rsidRDefault="0000653E" w:rsidP="006F3D27">
            <w:pPr>
              <w:adjustRightInd w:val="0"/>
              <w:rPr>
                <w:rFonts w:ascii="Franklin Gothic Book" w:hAnsi="Franklin Gothic Book" w:cs="GRIFTER"/>
              </w:rPr>
            </w:pPr>
            <w:sdt>
              <w:sdtPr>
                <w:rPr>
                  <w:rStyle w:val="FormText"/>
                </w:rPr>
                <w:id w:val="234835414"/>
                <w:placeholder>
                  <w:docPart w:val="6F90A08378DF4FFB863188FEE4B8E666"/>
                </w:placeholder>
              </w:sdtPr>
              <w:sdtEndPr>
                <w:rPr>
                  <w:rStyle w:val="DefaultParagraphFont"/>
                  <w:rFonts w:asciiTheme="minorHAnsi" w:hAnsiTheme="minorHAnsi"/>
                  <w:b/>
                  <w:color w:val="17365D" w:themeColor="text2" w:themeShade="BF"/>
                  <w:sz w:val="20"/>
                  <w:szCs w:val="20"/>
                </w:rPr>
              </w:sdtEndPr>
              <w:sdtContent>
                <w:r w:rsidR="001C4647" w:rsidRPr="001C4647">
                  <w:rPr>
                    <w:rStyle w:val="FormText"/>
                  </w:rPr>
                  <w:t>Kris Dalio, Director of Finance and IT Services</w:t>
                </w:r>
              </w:sdtContent>
            </w:sdt>
          </w:p>
        </w:tc>
      </w:tr>
      <w:tr w:rsidR="006F3D27" w:rsidRPr="00A56950" w14:paraId="79A7C113" w14:textId="77777777" w:rsidTr="00BD1FD7">
        <w:trPr>
          <w:gridAfter w:val="1"/>
          <w:wAfter w:w="82" w:type="dxa"/>
          <w:trHeight w:val="576"/>
        </w:trPr>
        <w:tc>
          <w:tcPr>
            <w:tcW w:w="2448" w:type="dxa"/>
          </w:tcPr>
          <w:p w14:paraId="779F4AF0"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 xml:space="preserve">Subject: </w:t>
            </w:r>
          </w:p>
        </w:tc>
        <w:tc>
          <w:tcPr>
            <w:tcW w:w="7118" w:type="dxa"/>
          </w:tcPr>
          <w:p w14:paraId="350AC802" w14:textId="11E38D18" w:rsidR="006F3D27" w:rsidRPr="006A65E7" w:rsidRDefault="0000653E" w:rsidP="006F3D27">
            <w:pPr>
              <w:adjustRightInd w:val="0"/>
              <w:rPr>
                <w:rFonts w:ascii="Franklin Gothic Book" w:hAnsi="Franklin Gothic Book" w:cs="GRIFTER"/>
              </w:rPr>
            </w:pPr>
            <w:sdt>
              <w:sdtPr>
                <w:rPr>
                  <w:rStyle w:val="FormText"/>
                </w:rPr>
                <w:tag w:val=""/>
                <w:id w:val="-1488403145"/>
                <w:placeholder>
                  <w:docPart w:val="75D779EE849E403EA30DEAB8BD560C65"/>
                </w:placeholder>
                <w:dataBinding w:prefixMappings="xmlns:ns0='http://purl.org/dc/elements/1.1/' xmlns:ns1='http://schemas.openxmlformats.org/package/2006/metadata/core-properties' " w:xpath="/ns1:coreProperties[1]/ns0:title[1]" w:storeItemID="{6C3C8BC8-F283-45AE-878A-BAB7291924A1}"/>
                <w:text/>
              </w:sdtPr>
              <w:sdtEndPr>
                <w:rPr>
                  <w:rStyle w:val="FormText"/>
                </w:rPr>
              </w:sdtEndPr>
              <w:sdtContent>
                <w:r w:rsidR="001C4647" w:rsidRPr="001C4647">
                  <w:rPr>
                    <w:rStyle w:val="FormText"/>
                  </w:rPr>
                  <w:t>Quarterly Litigation Summary Report – Q</w:t>
                </w:r>
                <w:r w:rsidR="00F33238">
                  <w:rPr>
                    <w:rStyle w:val="FormText"/>
                  </w:rPr>
                  <w:t>1</w:t>
                </w:r>
                <w:r w:rsidR="001C4647" w:rsidRPr="001C4647">
                  <w:rPr>
                    <w:rStyle w:val="FormText"/>
                  </w:rPr>
                  <w:t xml:space="preserve"> 202</w:t>
                </w:r>
                <w:r w:rsidR="00F33238">
                  <w:rPr>
                    <w:rStyle w:val="FormText"/>
                  </w:rPr>
                  <w:t>5</w:t>
                </w:r>
              </w:sdtContent>
            </w:sdt>
          </w:p>
        </w:tc>
      </w:tr>
      <w:tr w:rsidR="006F3D27" w:rsidRPr="00A56950" w14:paraId="5C85AF70" w14:textId="77777777" w:rsidTr="00BD1FD7">
        <w:trPr>
          <w:gridAfter w:val="1"/>
          <w:wAfter w:w="82" w:type="dxa"/>
          <w:trHeight w:val="576"/>
        </w:trPr>
        <w:tc>
          <w:tcPr>
            <w:tcW w:w="2448" w:type="dxa"/>
          </w:tcPr>
          <w:p w14:paraId="33A6F9A1"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 xml:space="preserve">Attachment(s): </w:t>
            </w:r>
          </w:p>
          <w:p w14:paraId="27C3558E" w14:textId="77777777" w:rsidR="006F3D27" w:rsidRPr="00DD2CA7" w:rsidRDefault="006F3D27" w:rsidP="006F3D27">
            <w:pPr>
              <w:adjustRightInd w:val="0"/>
              <w:rPr>
                <w:rFonts w:ascii="Montserrat" w:hAnsi="Montserrat" w:cs="GRIFTER"/>
                <w:color w:val="00487B"/>
              </w:rPr>
            </w:pPr>
          </w:p>
        </w:tc>
        <w:tc>
          <w:tcPr>
            <w:tcW w:w="7118" w:type="dxa"/>
          </w:tcPr>
          <w:p w14:paraId="0BB5E7AE" w14:textId="3EE3500E" w:rsidR="006F3D27" w:rsidRPr="006A65E7" w:rsidRDefault="001C4647" w:rsidP="006F3D27">
            <w:pPr>
              <w:adjustRightInd w:val="0"/>
              <w:rPr>
                <w:rFonts w:ascii="Franklin Gothic Book" w:hAnsi="Franklin Gothic Book" w:cs="GRIFTER"/>
              </w:rPr>
            </w:pPr>
            <w:r w:rsidRPr="001C4647">
              <w:rPr>
                <w:rFonts w:ascii="Franklin Gothic Book" w:hAnsi="Franklin Gothic Book" w:cs="GRIFTER"/>
              </w:rPr>
              <w:t xml:space="preserve">Litigation Summary Table as of </w:t>
            </w:r>
            <w:r w:rsidR="00F33238">
              <w:rPr>
                <w:rFonts w:ascii="Franklin Gothic Book" w:hAnsi="Franklin Gothic Book" w:cs="GRIFTER"/>
              </w:rPr>
              <w:t>March</w:t>
            </w:r>
            <w:r w:rsidRPr="001C4647">
              <w:rPr>
                <w:rFonts w:ascii="Franklin Gothic Book" w:hAnsi="Franklin Gothic Book" w:cs="GRIFTER"/>
              </w:rPr>
              <w:t xml:space="preserve"> </w:t>
            </w:r>
            <w:r w:rsidR="00A348F2">
              <w:rPr>
                <w:rFonts w:ascii="Franklin Gothic Book" w:hAnsi="Franklin Gothic Book" w:cs="GRIFTER"/>
              </w:rPr>
              <w:t>3</w:t>
            </w:r>
            <w:r w:rsidR="000302BA">
              <w:rPr>
                <w:rFonts w:ascii="Franklin Gothic Book" w:hAnsi="Franklin Gothic Book" w:cs="GRIFTER"/>
              </w:rPr>
              <w:t>1</w:t>
            </w:r>
            <w:r w:rsidRPr="001C4647">
              <w:rPr>
                <w:rFonts w:ascii="Franklin Gothic Book" w:hAnsi="Franklin Gothic Book" w:cs="GRIFTER"/>
              </w:rPr>
              <w:t>, 202</w:t>
            </w:r>
            <w:r w:rsidR="00F33238">
              <w:rPr>
                <w:rFonts w:ascii="Franklin Gothic Book" w:hAnsi="Franklin Gothic Book" w:cs="GRIFTER"/>
              </w:rPr>
              <w:t>5</w:t>
            </w:r>
          </w:p>
        </w:tc>
      </w:tr>
      <w:tr w:rsidR="006F3D27" w14:paraId="450B9757"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top w:val="single" w:sz="18" w:space="0" w:color="003A78"/>
              <w:left w:val="single" w:sz="18" w:space="0" w:color="003A78"/>
              <w:right w:val="single" w:sz="18" w:space="0" w:color="003A78"/>
            </w:tcBorders>
          </w:tcPr>
          <w:p w14:paraId="0FA8427E" w14:textId="77777777" w:rsidR="006F3D27" w:rsidRPr="00DD2CA7" w:rsidRDefault="006F3D27" w:rsidP="006F3D27">
            <w:pPr>
              <w:adjustRightInd w:val="0"/>
              <w:rPr>
                <w:rFonts w:ascii="Montserrat" w:hAnsi="Montserrat" w:cs="GRIFTER"/>
                <w:color w:val="00487B"/>
              </w:rPr>
            </w:pPr>
            <w:r w:rsidRPr="00DD2CA7">
              <w:rPr>
                <w:rFonts w:ascii="Montserrat" w:hAnsi="Montserrat" w:cs="GRIFTER"/>
                <w:color w:val="00487B"/>
              </w:rPr>
              <w:t>Recommendation(s):</w:t>
            </w:r>
          </w:p>
        </w:tc>
      </w:tr>
      <w:tr w:rsidR="006F3D27" w14:paraId="3B1EF251"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left w:val="single" w:sz="18" w:space="0" w:color="003A78"/>
              <w:bottom w:val="single" w:sz="18" w:space="0" w:color="003A78"/>
              <w:right w:val="single" w:sz="18" w:space="0" w:color="003A78"/>
            </w:tcBorders>
          </w:tcPr>
          <w:p w14:paraId="68B9CDF4" w14:textId="449E8F6F" w:rsidR="006F3D27" w:rsidRPr="006A65E7" w:rsidRDefault="001C4647" w:rsidP="006F3D27">
            <w:pPr>
              <w:adjustRightInd w:val="0"/>
              <w:rPr>
                <w:rFonts w:ascii="Franklin Gothic Book" w:hAnsi="Franklin Gothic Book" w:cs="Calibri"/>
                <w:color w:val="2F3F51"/>
              </w:rPr>
            </w:pPr>
            <w:r w:rsidRPr="001C4647">
              <w:rPr>
                <w:rFonts w:ascii="Franklin Gothic Book" w:hAnsi="Franklin Gothic Book" w:cs="Calibri"/>
                <w:color w:val="2F3F51"/>
              </w:rPr>
              <w:t xml:space="preserve">That Council RECEIVES FOR INFORMATION the report dated </w:t>
            </w:r>
            <w:r w:rsidR="00F33238">
              <w:rPr>
                <w:rFonts w:ascii="Franklin Gothic Book" w:hAnsi="Franklin Gothic Book" w:cs="Calibri"/>
                <w:color w:val="2F3F51"/>
              </w:rPr>
              <w:t>March</w:t>
            </w:r>
            <w:r w:rsidRPr="001C4647">
              <w:rPr>
                <w:rFonts w:ascii="Franklin Gothic Book" w:hAnsi="Franklin Gothic Book" w:cs="Calibri"/>
                <w:color w:val="2F3F51"/>
              </w:rPr>
              <w:t xml:space="preserve"> </w:t>
            </w:r>
            <w:r w:rsidR="00354019">
              <w:rPr>
                <w:rFonts w:ascii="Franklin Gothic Book" w:hAnsi="Franklin Gothic Book" w:cs="Calibri"/>
                <w:color w:val="2F3F51"/>
              </w:rPr>
              <w:t>3</w:t>
            </w:r>
            <w:r w:rsidR="000302BA">
              <w:rPr>
                <w:rFonts w:ascii="Franklin Gothic Book" w:hAnsi="Franklin Gothic Book" w:cs="Calibri"/>
                <w:color w:val="2F3F51"/>
              </w:rPr>
              <w:t>1</w:t>
            </w:r>
            <w:r w:rsidRPr="001C4647">
              <w:rPr>
                <w:rFonts w:ascii="Franklin Gothic Book" w:hAnsi="Franklin Gothic Book" w:cs="Calibri"/>
                <w:color w:val="2F3F51"/>
              </w:rPr>
              <w:t xml:space="preserve">, </w:t>
            </w:r>
            <w:r w:rsidR="004C47D1" w:rsidRPr="001C4647">
              <w:rPr>
                <w:rFonts w:ascii="Franklin Gothic Book" w:hAnsi="Franklin Gothic Book" w:cs="Calibri"/>
                <w:color w:val="2F3F51"/>
              </w:rPr>
              <w:t>202</w:t>
            </w:r>
            <w:r w:rsidR="00F33238">
              <w:rPr>
                <w:rFonts w:ascii="Franklin Gothic Book" w:hAnsi="Franklin Gothic Book" w:cs="Calibri"/>
                <w:color w:val="2F3F51"/>
              </w:rPr>
              <w:t>5</w:t>
            </w:r>
            <w:r w:rsidR="004C47D1" w:rsidRPr="001C4647">
              <w:rPr>
                <w:rFonts w:ascii="Franklin Gothic Book" w:hAnsi="Franklin Gothic Book" w:cs="Calibri"/>
                <w:color w:val="2F3F51"/>
              </w:rPr>
              <w:t>,</w:t>
            </w:r>
            <w:r w:rsidRPr="001C4647">
              <w:rPr>
                <w:rFonts w:ascii="Franklin Gothic Book" w:hAnsi="Franklin Gothic Book" w:cs="Calibri"/>
                <w:color w:val="2F3F51"/>
              </w:rPr>
              <w:t xml:space="preserve"> from the Director of Finance and IT Services titled “Quarterly Litigation Summary Report – Q</w:t>
            </w:r>
            <w:r w:rsidR="00F33238">
              <w:rPr>
                <w:rFonts w:ascii="Franklin Gothic Book" w:hAnsi="Franklin Gothic Book" w:cs="Calibri"/>
                <w:color w:val="2F3F51"/>
              </w:rPr>
              <w:t>1</w:t>
            </w:r>
            <w:r w:rsidRPr="001C4647">
              <w:rPr>
                <w:rFonts w:ascii="Franklin Gothic Book" w:hAnsi="Franklin Gothic Book" w:cs="Calibri"/>
                <w:color w:val="2F3F51"/>
              </w:rPr>
              <w:t xml:space="preserve"> 202</w:t>
            </w:r>
            <w:r w:rsidR="00F33238">
              <w:rPr>
                <w:rFonts w:ascii="Franklin Gothic Book" w:hAnsi="Franklin Gothic Book" w:cs="Calibri"/>
                <w:color w:val="2F3F51"/>
              </w:rPr>
              <w:t>5</w:t>
            </w:r>
            <w:r w:rsidRPr="001C4647">
              <w:rPr>
                <w:rFonts w:ascii="Franklin Gothic Book" w:hAnsi="Franklin Gothic Book" w:cs="Calibri"/>
                <w:color w:val="2F3F51"/>
              </w:rPr>
              <w:t>.”</w:t>
            </w:r>
          </w:p>
        </w:tc>
      </w:tr>
      <w:bookmarkEnd w:id="1"/>
    </w:tbl>
    <w:p w14:paraId="2D42DDC0" w14:textId="77777777" w:rsidR="006F3D27" w:rsidRPr="00A56950" w:rsidRDefault="006F3D27" w:rsidP="006F3D27">
      <w:pPr>
        <w:adjustRightInd w:val="0"/>
        <w:spacing w:after="0" w:line="240" w:lineRule="auto"/>
        <w:rPr>
          <w:rFonts w:ascii="Calibri" w:hAnsi="Calibri" w:cs="Calibri"/>
          <w:color w:val="2F3F51"/>
        </w:rPr>
      </w:pPr>
    </w:p>
    <w:p w14:paraId="7941DDCC" w14:textId="77777777" w:rsidR="006F3D27" w:rsidRPr="00DD2CA7" w:rsidRDefault="006F3D27" w:rsidP="006F3D27">
      <w:pPr>
        <w:adjustRightInd w:val="0"/>
        <w:spacing w:after="0" w:line="240" w:lineRule="auto"/>
        <w:rPr>
          <w:rFonts w:ascii="Montserrat" w:hAnsi="Montserrat" w:cs="GRIFTER"/>
          <w:color w:val="00487B"/>
        </w:rPr>
      </w:pPr>
      <w:bookmarkStart w:id="2" w:name="_Hlk170286989"/>
      <w:bookmarkStart w:id="3" w:name="_Hlk170285991"/>
      <w:r w:rsidRPr="00DD2CA7">
        <w:rPr>
          <w:rFonts w:ascii="Montserrat" w:hAnsi="Montserrat" w:cs="GRIFTER"/>
          <w:color w:val="00487B"/>
        </w:rPr>
        <w:t>Purpose</w:t>
      </w:r>
      <w:bookmarkEnd w:id="2"/>
      <w:r w:rsidRPr="00DD2CA7">
        <w:rPr>
          <w:rFonts w:ascii="Montserrat" w:hAnsi="Montserrat" w:cs="GRIFTER"/>
          <w:color w:val="00487B"/>
        </w:rPr>
        <w:t>:</w:t>
      </w:r>
    </w:p>
    <w:bookmarkEnd w:id="3"/>
    <w:p w14:paraId="2F2A9491" w14:textId="618BB73B" w:rsidR="006F3D27" w:rsidRDefault="001C4647" w:rsidP="006F3D27">
      <w:pPr>
        <w:adjustRightInd w:val="0"/>
        <w:spacing w:after="0" w:line="240" w:lineRule="auto"/>
        <w:rPr>
          <w:rFonts w:ascii="Franklin Gothic Book" w:hAnsi="Franklin Gothic Book" w:cs="FranklinGothic-Book"/>
        </w:rPr>
      </w:pPr>
      <w:r w:rsidRPr="001C4647">
        <w:rPr>
          <w:rFonts w:ascii="Franklin Gothic Book" w:hAnsi="Franklin Gothic Book" w:cs="FranklinGothic-Book"/>
        </w:rPr>
        <w:t>For Council information.</w:t>
      </w:r>
    </w:p>
    <w:p w14:paraId="70A1C460" w14:textId="77777777" w:rsidR="001C4647" w:rsidRPr="00A56950" w:rsidRDefault="001C4647" w:rsidP="006F3D27">
      <w:pPr>
        <w:adjustRightInd w:val="0"/>
        <w:spacing w:after="0" w:line="240" w:lineRule="auto"/>
        <w:rPr>
          <w:rFonts w:ascii="FranklinGothic-Book" w:hAnsi="FranklinGothic-Book" w:cs="FranklinGothic-Book"/>
          <w:color w:val="818181"/>
        </w:rPr>
      </w:pPr>
    </w:p>
    <w:p w14:paraId="0F9257B2" w14:textId="77777777" w:rsidR="006F3D27" w:rsidRPr="00DD2CA7" w:rsidRDefault="006F3D27" w:rsidP="006F3D27">
      <w:pPr>
        <w:adjustRightInd w:val="0"/>
        <w:spacing w:after="0" w:line="240" w:lineRule="auto"/>
        <w:rPr>
          <w:rFonts w:ascii="Montserrat" w:hAnsi="Montserrat" w:cs="GRIFTER"/>
          <w:color w:val="00487B"/>
        </w:rPr>
      </w:pPr>
      <w:bookmarkStart w:id="4" w:name="_Hlk170286005"/>
      <w:r w:rsidRPr="00DD2CA7">
        <w:rPr>
          <w:rFonts w:ascii="Montserrat" w:hAnsi="Montserrat" w:cs="GRIFTER"/>
          <w:color w:val="00487B"/>
        </w:rPr>
        <w:t>Strategic Priorities:</w:t>
      </w:r>
    </w:p>
    <w:bookmarkEnd w:id="4"/>
    <w:p w14:paraId="7290F246" w14:textId="26E0832B" w:rsidR="001C4647" w:rsidRDefault="001C4647" w:rsidP="006F3D27">
      <w:pPr>
        <w:adjustRightInd w:val="0"/>
        <w:spacing w:after="0" w:line="240" w:lineRule="auto"/>
        <w:rPr>
          <w:rFonts w:ascii="Franklin Gothic Book" w:hAnsi="Franklin Gothic Book" w:cs="Calibri"/>
        </w:rPr>
      </w:pPr>
      <w:r w:rsidRPr="001C4647">
        <w:rPr>
          <w:rFonts w:ascii="Franklin Gothic Book" w:hAnsi="Franklin Gothic Book" w:cs="Calibri"/>
        </w:rPr>
        <w:t xml:space="preserve">Litigation matters listed in the attached summary are legal actions made on behalf of or against the City. Claims against the City may be covered under one or more policies of insurance.  Currently, a $50,000 deductible applies to each claim/occurrence made against the </w:t>
      </w:r>
      <w:proofErr w:type="gramStart"/>
      <w:r w:rsidRPr="001C4647">
        <w:rPr>
          <w:rFonts w:ascii="Franklin Gothic Book" w:hAnsi="Franklin Gothic Book" w:cs="Calibri"/>
        </w:rPr>
        <w:t>City</w:t>
      </w:r>
      <w:proofErr w:type="gramEnd"/>
      <w:r w:rsidRPr="001C4647">
        <w:rPr>
          <w:rFonts w:ascii="Franklin Gothic Book" w:hAnsi="Franklin Gothic Book" w:cs="Calibri"/>
        </w:rPr>
        <w:t xml:space="preserve">. The </w:t>
      </w:r>
      <w:r w:rsidRPr="001C4647">
        <w:rPr>
          <w:rFonts w:ascii="Franklin Gothic Book" w:hAnsi="Franklin Gothic Book" w:cs="Calibri"/>
          <w:b/>
          <w:bCs/>
        </w:rPr>
        <w:t xml:space="preserve">bold text </w:t>
      </w:r>
      <w:r w:rsidRPr="001C4647">
        <w:rPr>
          <w:rFonts w:ascii="Franklin Gothic Book" w:hAnsi="Franklin Gothic Book" w:cs="Calibri"/>
        </w:rPr>
        <w:t xml:space="preserve">portions of the attached Litigation Summary Table as of </w:t>
      </w:r>
      <w:r w:rsidR="00F33238">
        <w:rPr>
          <w:rFonts w:ascii="Franklin Gothic Book" w:hAnsi="Franklin Gothic Book" w:cs="Calibri"/>
        </w:rPr>
        <w:t>March</w:t>
      </w:r>
      <w:r w:rsidRPr="001C4647">
        <w:rPr>
          <w:rFonts w:ascii="Franklin Gothic Book" w:hAnsi="Franklin Gothic Book" w:cs="Calibri"/>
        </w:rPr>
        <w:t xml:space="preserve"> 3</w:t>
      </w:r>
      <w:r w:rsidR="000302BA">
        <w:rPr>
          <w:rFonts w:ascii="Franklin Gothic Book" w:hAnsi="Franklin Gothic Book" w:cs="Calibri"/>
        </w:rPr>
        <w:t>1</w:t>
      </w:r>
      <w:r w:rsidRPr="001C4647">
        <w:rPr>
          <w:rFonts w:ascii="Franklin Gothic Book" w:hAnsi="Franklin Gothic Book" w:cs="Calibri"/>
        </w:rPr>
        <w:t>, 202</w:t>
      </w:r>
      <w:r w:rsidR="00F33238">
        <w:rPr>
          <w:rFonts w:ascii="Franklin Gothic Book" w:hAnsi="Franklin Gothic Book" w:cs="Calibri"/>
        </w:rPr>
        <w:t>5</w:t>
      </w:r>
      <w:r w:rsidRPr="001C4647">
        <w:rPr>
          <w:rFonts w:ascii="Franklin Gothic Book" w:hAnsi="Franklin Gothic Book" w:cs="Calibri"/>
        </w:rPr>
        <w:t>, represent updates from the previous quarterly report.</w:t>
      </w:r>
    </w:p>
    <w:p w14:paraId="12569252" w14:textId="77777777" w:rsidR="001C4647" w:rsidRPr="001C4647" w:rsidRDefault="001C4647" w:rsidP="006F3D27">
      <w:pPr>
        <w:adjustRightInd w:val="0"/>
        <w:spacing w:after="0" w:line="240" w:lineRule="auto"/>
        <w:rPr>
          <w:rFonts w:ascii="Franklin Gothic Book" w:hAnsi="Franklin Gothic Book" w:cs="Calibri"/>
        </w:rPr>
      </w:pPr>
    </w:p>
    <w:p w14:paraId="79B4A418" w14:textId="77777777" w:rsidR="006F3D27" w:rsidRPr="00DD2CA7" w:rsidRDefault="006F3D27" w:rsidP="006F3D27">
      <w:pPr>
        <w:adjustRightInd w:val="0"/>
        <w:spacing w:after="0" w:line="240" w:lineRule="auto"/>
        <w:rPr>
          <w:rFonts w:ascii="Montserrat" w:hAnsi="Montserrat" w:cs="GRIFTER"/>
          <w:color w:val="00487B"/>
        </w:rPr>
      </w:pPr>
      <w:bookmarkStart w:id="5" w:name="_Hlk170286056"/>
      <w:r w:rsidRPr="00DD2CA7">
        <w:rPr>
          <w:rFonts w:ascii="Montserrat" w:hAnsi="Montserrat" w:cs="GRIFTER"/>
          <w:color w:val="00487B"/>
        </w:rPr>
        <w:t>Summary and conclusion:</w:t>
      </w:r>
    </w:p>
    <w:p w14:paraId="2EBBAAF7" w14:textId="4C46FE85" w:rsidR="006F3D27" w:rsidRDefault="0073052D" w:rsidP="006F3D27">
      <w:pPr>
        <w:adjustRightInd w:val="0"/>
        <w:spacing w:after="0" w:line="240" w:lineRule="auto"/>
        <w:rPr>
          <w:rFonts w:ascii="Franklin Gothic Book" w:hAnsi="Franklin Gothic Book" w:cs="Calibri"/>
        </w:rPr>
      </w:pPr>
      <w:r w:rsidRPr="0073052D">
        <w:rPr>
          <w:rFonts w:ascii="Franklin Gothic Book" w:hAnsi="Franklin Gothic Book" w:cs="Calibri"/>
        </w:rPr>
        <w:t>In accordance with Council’s direction, subsequent reports will continue to be provided quarterly.</w:t>
      </w:r>
    </w:p>
    <w:p w14:paraId="20B5BFD0" w14:textId="77777777" w:rsidR="0073052D" w:rsidRPr="00A56950" w:rsidRDefault="0073052D" w:rsidP="006F3D27">
      <w:pPr>
        <w:adjustRightInd w:val="0"/>
        <w:spacing w:after="0" w:line="240" w:lineRule="auto"/>
        <w:rPr>
          <w:rFonts w:ascii="Calibri" w:hAnsi="Calibri" w:cs="Calibri"/>
          <w:color w:val="818181"/>
        </w:rPr>
      </w:pPr>
    </w:p>
    <w:p w14:paraId="709A959A" w14:textId="77777777" w:rsidR="006F3D27" w:rsidRPr="00DD2CA7" w:rsidRDefault="006F3D27" w:rsidP="006F3D27">
      <w:pPr>
        <w:adjustRightInd w:val="0"/>
        <w:spacing w:after="0" w:line="240" w:lineRule="auto"/>
        <w:rPr>
          <w:rFonts w:ascii="Montserrat" w:hAnsi="Montserrat" w:cs="GRIFTER"/>
          <w:color w:val="00487B"/>
        </w:rPr>
      </w:pPr>
      <w:bookmarkStart w:id="6" w:name="_Hlk170286739"/>
      <w:bookmarkStart w:id="7" w:name="_Hlk170286261"/>
      <w:bookmarkStart w:id="8" w:name="_Hlk170287038"/>
      <w:r w:rsidRPr="00DD2CA7">
        <w:rPr>
          <w:rFonts w:ascii="Montserrat" w:hAnsi="Montserrat" w:cs="GRIFTER"/>
          <w:color w:val="00487B"/>
        </w:rPr>
        <w:t>Respectfully submitted:</w:t>
      </w:r>
    </w:p>
    <w:p w14:paraId="756A26E9" w14:textId="77777777" w:rsidR="006F3D27" w:rsidRPr="00A56950" w:rsidRDefault="006F3D27" w:rsidP="006F3D27">
      <w:pPr>
        <w:adjustRightInd w:val="0"/>
        <w:spacing w:after="0" w:line="240" w:lineRule="auto"/>
        <w:rPr>
          <w:rFonts w:ascii="GRIFTER" w:hAnsi="GRIFTER" w:cs="GRIFTER"/>
          <w:color w:val="00487B"/>
        </w:rPr>
      </w:pPr>
    </w:p>
    <w:sdt>
      <w:sdtPr>
        <w:rPr>
          <w:rStyle w:val="FormText"/>
        </w:rPr>
        <w:alias w:val="Title and division"/>
        <w:tag w:val="Title and division"/>
        <w:id w:val="15753669"/>
        <w:placeholder>
          <w:docPart w:val="88A70EF9CA814EAF8500676FD43C9ADC"/>
        </w:placeholder>
      </w:sdtPr>
      <w:sdtEndPr>
        <w:rPr>
          <w:rStyle w:val="DefaultParagraphFont"/>
          <w:rFonts w:asciiTheme="minorHAnsi" w:hAnsiTheme="minorHAnsi"/>
          <w:color w:val="17365D" w:themeColor="text2" w:themeShade="BF"/>
          <w:sz w:val="20"/>
          <w:szCs w:val="20"/>
        </w:rPr>
      </w:sdtEndPr>
      <w:sdtContent>
        <w:p w14:paraId="04639D21" w14:textId="2810344C" w:rsidR="006F3D27" w:rsidRDefault="0073052D" w:rsidP="006F3D27">
          <w:pPr>
            <w:spacing w:after="0" w:line="240" w:lineRule="auto"/>
            <w:jc w:val="both"/>
            <w:rPr>
              <w:rStyle w:val="FormText"/>
            </w:rPr>
          </w:pPr>
          <w:r w:rsidRPr="0073052D">
            <w:rPr>
              <w:rStyle w:val="FormText"/>
            </w:rPr>
            <w:t>Kris Dalio, Director Finance &amp; IT Services</w:t>
          </w:r>
        </w:p>
      </w:sdtContent>
    </w:sdt>
    <w:p w14:paraId="3F17B87D" w14:textId="77777777" w:rsidR="0073052D" w:rsidRDefault="006F3D27" w:rsidP="006F3D27">
      <w:pPr>
        <w:tabs>
          <w:tab w:val="center" w:pos="4675"/>
        </w:tabs>
        <w:adjustRightInd w:val="0"/>
        <w:spacing w:after="0" w:line="240" w:lineRule="auto"/>
        <w:rPr>
          <w:rFonts w:ascii="GRIFTER" w:hAnsi="GRIFTER" w:cs="FranklinGothic-Book"/>
          <w:color w:val="003A78"/>
          <w:sz w:val="18"/>
          <w:szCs w:val="18"/>
        </w:rPr>
      </w:pPr>
      <w:r>
        <w:rPr>
          <w:rFonts w:ascii="GRIFTER" w:hAnsi="GRIFTER" w:cs="FranklinGothic-Book"/>
          <w:color w:val="003A78"/>
          <w:sz w:val="18"/>
          <w:szCs w:val="18"/>
        </w:rPr>
        <w:softHyphen/>
      </w:r>
      <w:r>
        <w:rPr>
          <w:rFonts w:ascii="GRIFTER" w:hAnsi="GRIFTER" w:cs="FranklinGothic-Book"/>
          <w:color w:val="003A78"/>
          <w:sz w:val="18"/>
          <w:szCs w:val="18"/>
        </w:rPr>
        <w:softHyphen/>
      </w:r>
      <w:r>
        <w:rPr>
          <w:rFonts w:ascii="GRIFTER" w:hAnsi="GRIFTER" w:cs="FranklinGothic-Book"/>
          <w:color w:val="003A78"/>
          <w:sz w:val="18"/>
          <w:szCs w:val="18"/>
        </w:rPr>
        <w:softHyphen/>
      </w:r>
      <w:bookmarkStart w:id="9" w:name="_Hlk170287269"/>
    </w:p>
    <w:p w14:paraId="7C8F9E6D" w14:textId="213ABD1D" w:rsidR="006F3D27" w:rsidRPr="00D45C5F" w:rsidRDefault="006F3D27" w:rsidP="006F3D27">
      <w:pPr>
        <w:tabs>
          <w:tab w:val="center" w:pos="4675"/>
        </w:tabs>
        <w:adjustRightInd w:val="0"/>
        <w:spacing w:after="0" w:line="240" w:lineRule="auto"/>
        <w:rPr>
          <w:rFonts w:ascii="FranklinGothic-Book" w:hAnsi="FranklinGothic-Book" w:cs="FranklinGothic-Book"/>
          <w:sz w:val="24"/>
          <w:szCs w:val="24"/>
        </w:rPr>
      </w:pPr>
      <w:r w:rsidRPr="00DD2CA7">
        <w:rPr>
          <w:rFonts w:ascii="Montserrat" w:hAnsi="Montserrat" w:cs="FranklinGothic-Book"/>
          <w:color w:val="003A78"/>
          <w:sz w:val="18"/>
          <w:szCs w:val="18"/>
        </w:rPr>
        <w:t>Prepared by</w:t>
      </w:r>
      <w:r w:rsidRPr="001F7F37">
        <w:rPr>
          <w:rFonts w:ascii="FranklinGothic-Book" w:hAnsi="FranklinGothic-Book" w:cs="FranklinGothic-Book"/>
          <w:sz w:val="18"/>
          <w:szCs w:val="18"/>
        </w:rPr>
        <w:t xml:space="preserve"> </w:t>
      </w:r>
      <w:r w:rsidR="0073052D" w:rsidRPr="00D45C5F">
        <w:rPr>
          <w:rFonts w:ascii="Franklin Gothic Book" w:hAnsi="Franklin Gothic Book" w:cs="FranklinGothic-Book"/>
          <w:sz w:val="24"/>
          <w:szCs w:val="24"/>
        </w:rPr>
        <w:t>Shawn Smith, Manager</w:t>
      </w:r>
      <w:r w:rsidR="00D45C5F">
        <w:rPr>
          <w:rFonts w:ascii="Franklin Gothic Book" w:hAnsi="Franklin Gothic Book" w:cs="FranklinGothic-Book"/>
          <w:sz w:val="24"/>
          <w:szCs w:val="24"/>
        </w:rPr>
        <w:t>,</w:t>
      </w:r>
      <w:r w:rsidR="0073052D" w:rsidRPr="00D45C5F">
        <w:rPr>
          <w:rFonts w:ascii="Franklin Gothic Book" w:hAnsi="Franklin Gothic Book" w:cs="FranklinGothic-Book"/>
          <w:sz w:val="24"/>
          <w:szCs w:val="24"/>
        </w:rPr>
        <w:t xml:space="preserve"> Risk &amp; Procurement</w:t>
      </w:r>
      <w:r w:rsidRPr="00D45C5F">
        <w:rPr>
          <w:rFonts w:ascii="FranklinGothic-Book" w:hAnsi="FranklinGothic-Book" w:cs="FranklinGothic-Book"/>
          <w:sz w:val="24"/>
          <w:szCs w:val="24"/>
        </w:rPr>
        <w:tab/>
      </w:r>
    </w:p>
    <w:p w14:paraId="2CBDB894" w14:textId="77777777" w:rsidR="006F3D27" w:rsidRPr="00A56950" w:rsidRDefault="006F3D27" w:rsidP="006F3D27">
      <w:pPr>
        <w:adjustRightInd w:val="0"/>
        <w:spacing w:after="0" w:line="240" w:lineRule="auto"/>
        <w:rPr>
          <w:rFonts w:ascii="FranklinGothic-Book" w:hAnsi="FranklinGothic-Book" w:cs="FranklinGothic-Book"/>
          <w:color w:val="595959"/>
        </w:rPr>
      </w:pPr>
    </w:p>
    <w:p w14:paraId="055EDEB6" w14:textId="77777777" w:rsidR="006F3D27" w:rsidRPr="00DD2CA7" w:rsidRDefault="006F3D27" w:rsidP="006F3D27">
      <w:pPr>
        <w:adjustRightInd w:val="0"/>
        <w:spacing w:after="0" w:line="240" w:lineRule="auto"/>
        <w:rPr>
          <w:rFonts w:ascii="Montserrat" w:hAnsi="Montserrat" w:cs="GRIFTER"/>
          <w:color w:val="00487B"/>
        </w:rPr>
      </w:pPr>
      <w:r w:rsidRPr="00DD2CA7">
        <w:rPr>
          <w:rFonts w:ascii="Montserrat" w:hAnsi="Montserrat" w:cs="GRIFTER"/>
          <w:color w:val="00487B"/>
        </w:rPr>
        <w:t>Approved:</w:t>
      </w:r>
    </w:p>
    <w:p w14:paraId="23929089" w14:textId="77777777" w:rsidR="006F3D27" w:rsidRPr="0020475A" w:rsidRDefault="006F3D27" w:rsidP="006F3D27">
      <w:pPr>
        <w:adjustRightInd w:val="0"/>
        <w:spacing w:after="0" w:line="240" w:lineRule="auto"/>
        <w:rPr>
          <w:rFonts w:cs="GRIFTER"/>
          <w:color w:val="00487B"/>
        </w:rPr>
      </w:pPr>
    </w:p>
    <w:p w14:paraId="48BF95E3" w14:textId="109398DD" w:rsidR="006F3D27" w:rsidRPr="006F3D27" w:rsidRDefault="006F3D27" w:rsidP="006F3D27">
      <w:pPr>
        <w:adjustRightInd w:val="0"/>
        <w:spacing w:after="0" w:line="240" w:lineRule="auto"/>
        <w:rPr>
          <w:rFonts w:ascii="Franklin Gothic Book" w:hAnsi="Franklin Gothic Book" w:cs="FranklinGothic-Demi"/>
        </w:rPr>
      </w:pPr>
      <w:r>
        <w:rPr>
          <w:rFonts w:ascii="Franklin Gothic Book" w:hAnsi="Franklin Gothic Book" w:cs="FranklinGothic-Demi"/>
        </w:rPr>
        <w:t>Walter Babicz, City Manager</w:t>
      </w:r>
    </w:p>
    <w:p w14:paraId="78E5EF31" w14:textId="77777777" w:rsidR="006F3D27" w:rsidRPr="001F7F37" w:rsidRDefault="006F3D27" w:rsidP="006F3D27">
      <w:pPr>
        <w:adjustRightInd w:val="0"/>
        <w:spacing w:after="0" w:line="240" w:lineRule="auto"/>
        <w:rPr>
          <w:rFonts w:cs="FranklinGothic-Demi"/>
        </w:rPr>
      </w:pPr>
    </w:p>
    <w:p w14:paraId="281620D1" w14:textId="221C087F" w:rsidR="006F3D27" w:rsidRDefault="006F3D27" w:rsidP="006F3D27">
      <w:pPr>
        <w:spacing w:after="0" w:line="240" w:lineRule="auto"/>
        <w:rPr>
          <w:rFonts w:ascii="FranklinGothic-Book" w:hAnsi="FranklinGothic-Book" w:cs="FranklinGothic-Book"/>
          <w:sz w:val="18"/>
          <w:szCs w:val="18"/>
        </w:rPr>
      </w:pPr>
      <w:r w:rsidRPr="00DD2CA7">
        <w:rPr>
          <w:rFonts w:ascii="Montserrat" w:hAnsi="Montserrat" w:cs="FranklinGothic-Book"/>
          <w:color w:val="003A78"/>
          <w:sz w:val="18"/>
          <w:szCs w:val="18"/>
        </w:rPr>
        <w:t>Meeting date:</w:t>
      </w:r>
      <w:r w:rsidRPr="001F7F37">
        <w:rPr>
          <w:rFonts w:ascii="FranklinGothic-Book" w:hAnsi="FranklinGothic-Book" w:cs="FranklinGothic-Book"/>
          <w:sz w:val="18"/>
          <w:szCs w:val="18"/>
        </w:rPr>
        <w:t xml:space="preserve"> [</w:t>
      </w:r>
      <w:r w:rsidR="005914CF">
        <w:rPr>
          <w:rFonts w:ascii="FranklinGothic-Book" w:hAnsi="FranklinGothic-Book" w:cs="FranklinGothic-Book"/>
          <w:sz w:val="18"/>
          <w:szCs w:val="18"/>
        </w:rPr>
        <w:t>202</w:t>
      </w:r>
      <w:r w:rsidR="000302BA">
        <w:rPr>
          <w:rFonts w:ascii="FranklinGothic-Book" w:hAnsi="FranklinGothic-Book" w:cs="FranklinGothic-Book"/>
          <w:sz w:val="18"/>
          <w:szCs w:val="18"/>
        </w:rPr>
        <w:t>5</w:t>
      </w:r>
      <w:r w:rsidR="005914CF">
        <w:rPr>
          <w:rFonts w:ascii="FranklinGothic-Book" w:hAnsi="FranklinGothic-Book" w:cs="FranklinGothic-Book"/>
          <w:sz w:val="18"/>
          <w:szCs w:val="18"/>
        </w:rPr>
        <w:t>/</w:t>
      </w:r>
      <w:r w:rsidR="000302BA">
        <w:rPr>
          <w:rFonts w:ascii="FranklinGothic-Book" w:hAnsi="FranklinGothic-Book" w:cs="FranklinGothic-Book"/>
          <w:sz w:val="18"/>
          <w:szCs w:val="18"/>
        </w:rPr>
        <w:t>0</w:t>
      </w:r>
      <w:r w:rsidR="00F33238">
        <w:rPr>
          <w:rFonts w:ascii="FranklinGothic-Book" w:hAnsi="FranklinGothic-Book" w:cs="FranklinGothic-Book"/>
          <w:sz w:val="18"/>
          <w:szCs w:val="18"/>
        </w:rPr>
        <w:t>4</w:t>
      </w:r>
      <w:r w:rsidR="005914CF">
        <w:rPr>
          <w:rFonts w:ascii="FranklinGothic-Book" w:hAnsi="FranklinGothic-Book" w:cs="FranklinGothic-Book"/>
          <w:sz w:val="18"/>
          <w:szCs w:val="18"/>
        </w:rPr>
        <w:t>/</w:t>
      </w:r>
      <w:r w:rsidR="0012446B">
        <w:rPr>
          <w:rFonts w:ascii="FranklinGothic-Book" w:hAnsi="FranklinGothic-Book" w:cs="FranklinGothic-Book"/>
          <w:sz w:val="18"/>
          <w:szCs w:val="18"/>
        </w:rPr>
        <w:t>0</w:t>
      </w:r>
      <w:r w:rsidR="00F33238">
        <w:rPr>
          <w:rFonts w:ascii="FranklinGothic-Book" w:hAnsi="FranklinGothic-Book" w:cs="FranklinGothic-Book"/>
          <w:sz w:val="18"/>
          <w:szCs w:val="18"/>
        </w:rPr>
        <w:t>7</w:t>
      </w:r>
      <w:r w:rsidRPr="001F7F37">
        <w:rPr>
          <w:rFonts w:ascii="FranklinGothic-Book" w:hAnsi="FranklinGothic-Book" w:cs="FranklinGothic-Book"/>
          <w:sz w:val="18"/>
          <w:szCs w:val="18"/>
        </w:rPr>
        <w:t>]</w:t>
      </w:r>
    </w:p>
    <w:bookmarkEnd w:id="5"/>
    <w:bookmarkEnd w:id="6"/>
    <w:p w14:paraId="73F5A8B2" w14:textId="77777777" w:rsidR="006F3D27" w:rsidRDefault="006F3D27" w:rsidP="006F3D27">
      <w:pPr>
        <w:spacing w:after="0" w:line="240" w:lineRule="auto"/>
        <w:rPr>
          <w:rFonts w:ascii="FranklinGothic-Book" w:hAnsi="FranklinGothic-Book" w:cs="FranklinGothic-Book"/>
          <w:sz w:val="18"/>
          <w:szCs w:val="18"/>
        </w:rPr>
      </w:pPr>
    </w:p>
    <w:bookmarkEnd w:id="7"/>
    <w:p w14:paraId="3255AC67" w14:textId="77777777" w:rsidR="006F3D27" w:rsidRDefault="006F3D27" w:rsidP="006F3D27">
      <w:pPr>
        <w:spacing w:after="0" w:line="240" w:lineRule="auto"/>
        <w:rPr>
          <w:rFonts w:ascii="FranklinGothic-Book" w:hAnsi="FranklinGothic-Book" w:cs="FranklinGothic-Book"/>
          <w:sz w:val="18"/>
          <w:szCs w:val="18"/>
        </w:rPr>
      </w:pPr>
    </w:p>
    <w:bookmarkEnd w:id="9"/>
    <w:p w14:paraId="1BC3A916" w14:textId="77777777" w:rsidR="006F3D27" w:rsidRDefault="006F3D27" w:rsidP="006F3D27">
      <w:pPr>
        <w:spacing w:after="0" w:line="240" w:lineRule="auto"/>
        <w:rPr>
          <w:rFonts w:ascii="FranklinGothic-Book" w:hAnsi="FranklinGothic-Book" w:cs="FranklinGothic-Book"/>
          <w:sz w:val="18"/>
          <w:szCs w:val="18"/>
        </w:rPr>
      </w:pPr>
    </w:p>
    <w:bookmarkEnd w:id="0"/>
    <w:bookmarkEnd w:id="8"/>
    <w:p w14:paraId="0E840DA7" w14:textId="1228E566" w:rsidR="005914CF" w:rsidRPr="006F0670" w:rsidRDefault="005914CF" w:rsidP="005914CF">
      <w:pPr>
        <w:jc w:val="center"/>
        <w:rPr>
          <w:rStyle w:val="FormText"/>
          <w:rFonts w:ascii="Franklin Gothic Demi" w:hAnsi="Franklin Gothic Demi"/>
          <w:u w:val="single"/>
        </w:rPr>
      </w:pPr>
      <w:r w:rsidRPr="006F0670">
        <w:rPr>
          <w:rStyle w:val="FormText"/>
          <w:rFonts w:ascii="Franklin Gothic Demi" w:hAnsi="Franklin Gothic Demi"/>
          <w:u w:val="single"/>
        </w:rPr>
        <w:t xml:space="preserve">Litigation Summary Table as of </w:t>
      </w:r>
      <w:r w:rsidR="00F33238">
        <w:rPr>
          <w:rStyle w:val="FormText"/>
          <w:rFonts w:ascii="Franklin Gothic Demi" w:hAnsi="Franklin Gothic Demi"/>
          <w:u w:val="single"/>
        </w:rPr>
        <w:t>March</w:t>
      </w:r>
      <w:r>
        <w:rPr>
          <w:rStyle w:val="FormText"/>
          <w:rFonts w:ascii="Franklin Gothic Demi" w:hAnsi="Franklin Gothic Demi"/>
          <w:u w:val="single"/>
        </w:rPr>
        <w:t xml:space="preserve"> </w:t>
      </w:r>
      <w:r w:rsidR="00354019">
        <w:rPr>
          <w:rStyle w:val="FormText"/>
          <w:rFonts w:ascii="Franklin Gothic Demi" w:hAnsi="Franklin Gothic Demi"/>
          <w:u w:val="single"/>
        </w:rPr>
        <w:t>3</w:t>
      </w:r>
      <w:r w:rsidR="000302BA">
        <w:rPr>
          <w:rStyle w:val="FormText"/>
          <w:rFonts w:ascii="Franklin Gothic Demi" w:hAnsi="Franklin Gothic Demi"/>
          <w:u w:val="single"/>
        </w:rPr>
        <w:t>1</w:t>
      </w:r>
      <w:r w:rsidRPr="006F0670">
        <w:rPr>
          <w:rStyle w:val="FormText"/>
          <w:rFonts w:ascii="Franklin Gothic Demi" w:hAnsi="Franklin Gothic Demi"/>
          <w:u w:val="single"/>
        </w:rPr>
        <w:t>, 202</w:t>
      </w:r>
      <w:r w:rsidR="00F33238">
        <w:rPr>
          <w:rStyle w:val="FormText"/>
          <w:rFonts w:ascii="Franklin Gothic Demi" w:hAnsi="Franklin Gothic Demi"/>
          <w:u w:val="single"/>
        </w:rPr>
        <w:t>5</w:t>
      </w:r>
    </w:p>
    <w:p w14:paraId="7B0C6F3F" w14:textId="77777777" w:rsidR="005914CF" w:rsidRPr="006F0670" w:rsidRDefault="005914CF" w:rsidP="005914CF">
      <w:pPr>
        <w:jc w:val="both"/>
        <w:rPr>
          <w:rStyle w:val="FormText"/>
        </w:rPr>
      </w:pPr>
    </w:p>
    <w:tbl>
      <w:tblPr>
        <w:tblStyle w:val="TableGrid"/>
        <w:tblW w:w="10350" w:type="dxa"/>
        <w:jc w:val="center"/>
        <w:tblLayout w:type="fixed"/>
        <w:tblLook w:val="04A0" w:firstRow="1" w:lastRow="0" w:firstColumn="1" w:lastColumn="0" w:noHBand="0" w:noVBand="1"/>
      </w:tblPr>
      <w:tblGrid>
        <w:gridCol w:w="779"/>
        <w:gridCol w:w="926"/>
        <w:gridCol w:w="1170"/>
        <w:gridCol w:w="1170"/>
        <w:gridCol w:w="1080"/>
        <w:gridCol w:w="1170"/>
        <w:gridCol w:w="3060"/>
        <w:gridCol w:w="995"/>
      </w:tblGrid>
      <w:tr w:rsidR="005914CF" w:rsidRPr="006F0670" w14:paraId="07022E3D" w14:textId="77777777" w:rsidTr="002B05EE">
        <w:trPr>
          <w:trHeight w:val="537"/>
          <w:tblHeader/>
          <w:jc w:val="center"/>
        </w:trPr>
        <w:tc>
          <w:tcPr>
            <w:tcW w:w="779" w:type="dxa"/>
            <w:shd w:val="clear" w:color="auto" w:fill="F2F2F2" w:themeFill="background1" w:themeFillShade="F2"/>
            <w:vAlign w:val="center"/>
          </w:tcPr>
          <w:p w14:paraId="2714AAD7" w14:textId="77777777" w:rsidR="005914CF" w:rsidRPr="006F0670" w:rsidRDefault="005914CF" w:rsidP="002B05EE">
            <w:pPr>
              <w:jc w:val="center"/>
              <w:rPr>
                <w:rFonts w:ascii="Franklin Gothic Demi" w:hAnsi="Franklin Gothic Demi"/>
                <w:sz w:val="16"/>
                <w:szCs w:val="16"/>
              </w:rPr>
            </w:pPr>
            <w:proofErr w:type="spellStart"/>
            <w:r w:rsidRPr="006F0670">
              <w:rPr>
                <w:rFonts w:ascii="Franklin Gothic Demi" w:hAnsi="Franklin Gothic Demi"/>
                <w:sz w:val="16"/>
                <w:szCs w:val="16"/>
              </w:rPr>
              <w:t>eDoc</w:t>
            </w:r>
            <w:proofErr w:type="spellEnd"/>
          </w:p>
        </w:tc>
        <w:tc>
          <w:tcPr>
            <w:tcW w:w="926" w:type="dxa"/>
            <w:shd w:val="clear" w:color="auto" w:fill="F2F2F2" w:themeFill="background1" w:themeFillShade="F2"/>
            <w:vAlign w:val="center"/>
            <w:hideMark/>
          </w:tcPr>
          <w:p w14:paraId="5EEAC3C2" w14:textId="77777777" w:rsidR="005914CF" w:rsidRPr="006F0670" w:rsidRDefault="005914CF" w:rsidP="002B05EE">
            <w:pPr>
              <w:jc w:val="center"/>
              <w:rPr>
                <w:rFonts w:ascii="Franklin Gothic Demi" w:hAnsi="Franklin Gothic Demi"/>
                <w:sz w:val="16"/>
                <w:szCs w:val="16"/>
              </w:rPr>
            </w:pPr>
            <w:r w:rsidRPr="006F0670">
              <w:rPr>
                <w:rFonts w:ascii="Franklin Gothic Demi" w:hAnsi="Franklin Gothic Demi"/>
                <w:sz w:val="16"/>
                <w:szCs w:val="16"/>
              </w:rPr>
              <w:t>FILE #</w:t>
            </w:r>
          </w:p>
        </w:tc>
        <w:tc>
          <w:tcPr>
            <w:tcW w:w="1170" w:type="dxa"/>
            <w:shd w:val="clear" w:color="auto" w:fill="F2F2F2" w:themeFill="background1" w:themeFillShade="F2"/>
            <w:vAlign w:val="center"/>
            <w:hideMark/>
          </w:tcPr>
          <w:p w14:paraId="6F64D885" w14:textId="77777777" w:rsidR="005914CF" w:rsidRPr="006F0670" w:rsidRDefault="005914CF" w:rsidP="002B05EE">
            <w:pPr>
              <w:jc w:val="center"/>
              <w:rPr>
                <w:rFonts w:ascii="Franklin Gothic Demi" w:hAnsi="Franklin Gothic Demi"/>
                <w:sz w:val="16"/>
                <w:szCs w:val="16"/>
              </w:rPr>
            </w:pPr>
            <w:r w:rsidRPr="006F0670">
              <w:rPr>
                <w:rFonts w:ascii="Franklin Gothic Demi" w:hAnsi="Franklin Gothic Demi"/>
                <w:sz w:val="16"/>
                <w:szCs w:val="16"/>
              </w:rPr>
              <w:t>CLAIMANT</w:t>
            </w:r>
          </w:p>
        </w:tc>
        <w:tc>
          <w:tcPr>
            <w:tcW w:w="1170" w:type="dxa"/>
            <w:shd w:val="clear" w:color="auto" w:fill="F2F2F2" w:themeFill="background1" w:themeFillShade="F2"/>
            <w:vAlign w:val="center"/>
            <w:hideMark/>
          </w:tcPr>
          <w:p w14:paraId="0AD34781" w14:textId="77777777" w:rsidR="005914CF" w:rsidRPr="006F0670" w:rsidRDefault="005914CF" w:rsidP="002B05EE">
            <w:pPr>
              <w:jc w:val="center"/>
              <w:rPr>
                <w:rFonts w:ascii="Franklin Gothic Demi" w:hAnsi="Franklin Gothic Demi"/>
                <w:sz w:val="16"/>
                <w:szCs w:val="16"/>
              </w:rPr>
            </w:pPr>
            <w:r w:rsidRPr="00927FBA">
              <w:rPr>
                <w:rFonts w:ascii="Franklin Gothic Demi" w:hAnsi="Franklin Gothic Demi"/>
                <w:sz w:val="14"/>
                <w:szCs w:val="14"/>
              </w:rPr>
              <w:t>DATE OF LOSS / ACTION</w:t>
            </w:r>
          </w:p>
        </w:tc>
        <w:tc>
          <w:tcPr>
            <w:tcW w:w="1080" w:type="dxa"/>
            <w:shd w:val="clear" w:color="auto" w:fill="F2F2F2" w:themeFill="background1" w:themeFillShade="F2"/>
            <w:vAlign w:val="center"/>
            <w:hideMark/>
          </w:tcPr>
          <w:p w14:paraId="666AC39A" w14:textId="77777777" w:rsidR="005914CF" w:rsidRPr="006F0670" w:rsidRDefault="005914CF" w:rsidP="002B05EE">
            <w:pPr>
              <w:jc w:val="center"/>
              <w:rPr>
                <w:rFonts w:ascii="Franklin Gothic Demi" w:hAnsi="Franklin Gothic Demi"/>
                <w:sz w:val="16"/>
                <w:szCs w:val="16"/>
              </w:rPr>
            </w:pPr>
            <w:r w:rsidRPr="00927FBA">
              <w:rPr>
                <w:rFonts w:ascii="Franklin Gothic Demi" w:hAnsi="Franklin Gothic Demi"/>
                <w:sz w:val="14"/>
                <w:szCs w:val="14"/>
              </w:rPr>
              <w:t>CLAIMANT'S</w:t>
            </w:r>
            <w:r w:rsidRPr="006F0670">
              <w:rPr>
                <w:rFonts w:ascii="Franklin Gothic Demi" w:hAnsi="Franklin Gothic Demi"/>
                <w:sz w:val="16"/>
                <w:szCs w:val="16"/>
              </w:rPr>
              <w:t xml:space="preserve"> LAWYER</w:t>
            </w:r>
          </w:p>
        </w:tc>
        <w:tc>
          <w:tcPr>
            <w:tcW w:w="1170" w:type="dxa"/>
            <w:shd w:val="clear" w:color="auto" w:fill="F2F2F2" w:themeFill="background1" w:themeFillShade="F2"/>
            <w:vAlign w:val="center"/>
            <w:hideMark/>
          </w:tcPr>
          <w:p w14:paraId="28DEDD70" w14:textId="77777777" w:rsidR="005914CF" w:rsidRPr="006F0670" w:rsidRDefault="005914CF" w:rsidP="002B05EE">
            <w:pPr>
              <w:jc w:val="center"/>
              <w:rPr>
                <w:rFonts w:ascii="Franklin Gothic Demi" w:hAnsi="Franklin Gothic Demi"/>
                <w:sz w:val="16"/>
                <w:szCs w:val="16"/>
              </w:rPr>
            </w:pPr>
            <w:r w:rsidRPr="006F0670">
              <w:rPr>
                <w:rFonts w:ascii="Franklin Gothic Demi" w:hAnsi="Franklin Gothic Demi"/>
                <w:sz w:val="16"/>
                <w:szCs w:val="16"/>
              </w:rPr>
              <w:t>CITY'S LAWYER</w:t>
            </w:r>
          </w:p>
        </w:tc>
        <w:tc>
          <w:tcPr>
            <w:tcW w:w="3060" w:type="dxa"/>
            <w:shd w:val="clear" w:color="auto" w:fill="F2F2F2" w:themeFill="background1" w:themeFillShade="F2"/>
            <w:vAlign w:val="center"/>
            <w:hideMark/>
          </w:tcPr>
          <w:p w14:paraId="08E1DA26" w14:textId="77777777" w:rsidR="005914CF" w:rsidRPr="006F0670" w:rsidRDefault="005914CF" w:rsidP="002B05EE">
            <w:pPr>
              <w:jc w:val="center"/>
              <w:rPr>
                <w:rFonts w:ascii="Franklin Gothic Demi" w:hAnsi="Franklin Gothic Demi"/>
                <w:sz w:val="16"/>
                <w:szCs w:val="16"/>
              </w:rPr>
            </w:pPr>
            <w:r w:rsidRPr="006F0670">
              <w:rPr>
                <w:rFonts w:ascii="Franklin Gothic Demi" w:hAnsi="Franklin Gothic Demi"/>
                <w:sz w:val="16"/>
                <w:szCs w:val="16"/>
              </w:rPr>
              <w:t>DESCRIPTION OF CLAIM</w:t>
            </w:r>
          </w:p>
        </w:tc>
        <w:tc>
          <w:tcPr>
            <w:tcW w:w="995" w:type="dxa"/>
            <w:shd w:val="clear" w:color="auto" w:fill="F2F2F2" w:themeFill="background1" w:themeFillShade="F2"/>
            <w:vAlign w:val="center"/>
            <w:hideMark/>
          </w:tcPr>
          <w:p w14:paraId="5B7A89B8" w14:textId="77777777" w:rsidR="005914CF" w:rsidRPr="006F0670" w:rsidRDefault="005914CF" w:rsidP="002B05EE">
            <w:pPr>
              <w:jc w:val="center"/>
              <w:rPr>
                <w:rFonts w:ascii="Franklin Gothic Demi" w:hAnsi="Franklin Gothic Demi"/>
                <w:sz w:val="16"/>
                <w:szCs w:val="16"/>
              </w:rPr>
            </w:pPr>
            <w:r w:rsidRPr="006F0670">
              <w:rPr>
                <w:rFonts w:ascii="Franklin Gothic Demi" w:hAnsi="Franklin Gothic Demi"/>
                <w:sz w:val="16"/>
                <w:szCs w:val="16"/>
              </w:rPr>
              <w:t>STATUS OF CLAIM</w:t>
            </w:r>
          </w:p>
        </w:tc>
      </w:tr>
      <w:tr w:rsidR="004C47D1" w:rsidRPr="00684584" w14:paraId="5157D19D" w14:textId="77777777" w:rsidTr="004C47D1">
        <w:trPr>
          <w:trHeight w:val="1185"/>
          <w:jc w:val="center"/>
        </w:trPr>
        <w:tc>
          <w:tcPr>
            <w:tcW w:w="779" w:type="dxa"/>
            <w:vAlign w:val="center"/>
          </w:tcPr>
          <w:p w14:paraId="79B49E31" w14:textId="5CE98C5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636670</w:t>
            </w:r>
          </w:p>
        </w:tc>
        <w:tc>
          <w:tcPr>
            <w:tcW w:w="926" w:type="dxa"/>
            <w:vAlign w:val="center"/>
          </w:tcPr>
          <w:p w14:paraId="2125BB4F" w14:textId="06BABD4E"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19-049</w:t>
            </w:r>
          </w:p>
        </w:tc>
        <w:tc>
          <w:tcPr>
            <w:tcW w:w="1170" w:type="dxa"/>
            <w:vAlign w:val="center"/>
          </w:tcPr>
          <w:p w14:paraId="3F8F82C4" w14:textId="44FD13EE" w:rsidR="004C47D1" w:rsidRPr="00684584" w:rsidRDefault="004C47D1" w:rsidP="004C47D1">
            <w:pPr>
              <w:jc w:val="center"/>
              <w:rPr>
                <w:rFonts w:asciiTheme="majorHAnsi" w:hAnsiTheme="majorHAnsi"/>
                <w:sz w:val="16"/>
                <w:szCs w:val="16"/>
              </w:rPr>
            </w:pPr>
            <w:proofErr w:type="spellStart"/>
            <w:r w:rsidRPr="00684584">
              <w:rPr>
                <w:rFonts w:asciiTheme="majorHAnsi" w:hAnsiTheme="majorHAnsi"/>
                <w:sz w:val="16"/>
                <w:szCs w:val="16"/>
              </w:rPr>
              <w:t>McCREADIE</w:t>
            </w:r>
            <w:proofErr w:type="spellEnd"/>
            <w:r w:rsidRPr="00684584">
              <w:rPr>
                <w:rFonts w:asciiTheme="majorHAnsi" w:hAnsiTheme="majorHAnsi"/>
                <w:sz w:val="16"/>
                <w:szCs w:val="16"/>
              </w:rPr>
              <w:t>, Douglas</w:t>
            </w:r>
          </w:p>
        </w:tc>
        <w:tc>
          <w:tcPr>
            <w:tcW w:w="1170" w:type="dxa"/>
            <w:vAlign w:val="center"/>
          </w:tcPr>
          <w:p w14:paraId="7F987476" w14:textId="3BF26CF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21-Mar-19</w:t>
            </w:r>
          </w:p>
        </w:tc>
        <w:tc>
          <w:tcPr>
            <w:tcW w:w="1080" w:type="dxa"/>
            <w:vAlign w:val="center"/>
          </w:tcPr>
          <w:p w14:paraId="16B8DC37" w14:textId="5E4A77C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Justin Haines -HSJ Lawyers</w:t>
            </w:r>
          </w:p>
        </w:tc>
        <w:tc>
          <w:tcPr>
            <w:tcW w:w="1170" w:type="dxa"/>
            <w:vAlign w:val="center"/>
          </w:tcPr>
          <w:p w14:paraId="4CE4DB82" w14:textId="69E2BEE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Eve Moore</w:t>
            </w:r>
            <w:r>
              <w:rPr>
                <w:rFonts w:asciiTheme="majorHAnsi" w:hAnsiTheme="majorHAnsi"/>
                <w:sz w:val="16"/>
                <w:szCs w:val="16"/>
              </w:rPr>
              <w:t xml:space="preserve"> (Mark </w:t>
            </w:r>
            <w:proofErr w:type="spellStart"/>
            <w:r>
              <w:rPr>
                <w:rFonts w:asciiTheme="majorHAnsi" w:hAnsiTheme="majorHAnsi"/>
                <w:sz w:val="16"/>
                <w:szCs w:val="16"/>
              </w:rPr>
              <w:t>Gyton</w:t>
            </w:r>
            <w:proofErr w:type="spellEnd"/>
            <w:r>
              <w:rPr>
                <w:rFonts w:asciiTheme="majorHAnsi" w:hAnsiTheme="majorHAnsi"/>
                <w:sz w:val="16"/>
                <w:szCs w:val="16"/>
              </w:rPr>
              <w:t xml:space="preserve"> covering)</w:t>
            </w:r>
            <w:r w:rsidRPr="00684584">
              <w:rPr>
                <w:rFonts w:asciiTheme="majorHAnsi" w:hAnsiTheme="majorHAnsi"/>
                <w:sz w:val="16"/>
                <w:szCs w:val="16"/>
              </w:rPr>
              <w:t xml:space="preserve"> - Guild Yule LLP</w:t>
            </w:r>
          </w:p>
        </w:tc>
        <w:tc>
          <w:tcPr>
            <w:tcW w:w="3060" w:type="dxa"/>
            <w:vAlign w:val="center"/>
          </w:tcPr>
          <w:p w14:paraId="30568240" w14:textId="77777777" w:rsidR="00F33238" w:rsidRPr="00F33238" w:rsidRDefault="00F33238" w:rsidP="00F33238">
            <w:pPr>
              <w:rPr>
                <w:rFonts w:asciiTheme="majorHAnsi" w:hAnsiTheme="majorHAnsi"/>
                <w:sz w:val="16"/>
                <w:szCs w:val="16"/>
              </w:rPr>
            </w:pPr>
            <w:r w:rsidRPr="00F33238">
              <w:rPr>
                <w:rFonts w:asciiTheme="majorHAnsi" w:hAnsiTheme="majorHAnsi"/>
                <w:sz w:val="16"/>
                <w:szCs w:val="16"/>
              </w:rPr>
              <w:t>RCMP officer slipped and fell in the</w:t>
            </w:r>
          </w:p>
          <w:p w14:paraId="01CF8F72" w14:textId="77777777" w:rsidR="00F33238" w:rsidRPr="00F33238" w:rsidRDefault="00F33238" w:rsidP="00F33238">
            <w:pPr>
              <w:rPr>
                <w:rFonts w:asciiTheme="majorHAnsi" w:hAnsiTheme="majorHAnsi"/>
                <w:sz w:val="16"/>
                <w:szCs w:val="16"/>
              </w:rPr>
            </w:pPr>
            <w:r w:rsidRPr="00F33238">
              <w:rPr>
                <w:rFonts w:asciiTheme="majorHAnsi" w:hAnsiTheme="majorHAnsi"/>
                <w:sz w:val="16"/>
                <w:szCs w:val="16"/>
              </w:rPr>
              <w:t>parking lot on his way to work. Discovery</w:t>
            </w:r>
          </w:p>
          <w:p w14:paraId="12BEB2C0" w14:textId="77777777" w:rsidR="00F33238" w:rsidRPr="00F33238" w:rsidRDefault="00F33238" w:rsidP="00F33238">
            <w:pPr>
              <w:rPr>
                <w:rFonts w:asciiTheme="majorHAnsi" w:hAnsiTheme="majorHAnsi"/>
                <w:sz w:val="16"/>
                <w:szCs w:val="16"/>
              </w:rPr>
            </w:pPr>
            <w:r w:rsidRPr="00F33238">
              <w:rPr>
                <w:rFonts w:asciiTheme="majorHAnsi" w:hAnsiTheme="majorHAnsi"/>
                <w:b/>
                <w:bCs/>
                <w:sz w:val="16"/>
                <w:szCs w:val="16"/>
              </w:rPr>
              <w:t xml:space="preserve">completed </w:t>
            </w:r>
            <w:r w:rsidRPr="00F33238">
              <w:rPr>
                <w:rFonts w:asciiTheme="majorHAnsi" w:hAnsiTheme="majorHAnsi"/>
                <w:sz w:val="16"/>
                <w:szCs w:val="16"/>
              </w:rPr>
              <w:t>January 29-30, 2025.</w:t>
            </w:r>
          </w:p>
          <w:p w14:paraId="38DC3B48" w14:textId="77777777" w:rsidR="00F33238" w:rsidRPr="00F33238" w:rsidRDefault="00F33238" w:rsidP="00F33238">
            <w:pPr>
              <w:rPr>
                <w:rFonts w:asciiTheme="majorHAnsi" w:hAnsiTheme="majorHAnsi"/>
                <w:b/>
                <w:bCs/>
                <w:sz w:val="16"/>
                <w:szCs w:val="16"/>
              </w:rPr>
            </w:pPr>
            <w:r w:rsidRPr="00F33238">
              <w:rPr>
                <w:rFonts w:asciiTheme="majorHAnsi" w:hAnsiTheme="majorHAnsi"/>
                <w:b/>
                <w:bCs/>
                <w:sz w:val="16"/>
                <w:szCs w:val="16"/>
              </w:rPr>
              <w:t>Awaiting Notice of Intention to</w:t>
            </w:r>
          </w:p>
          <w:p w14:paraId="02C5E68B" w14:textId="73DB073B" w:rsidR="004C47D1" w:rsidRPr="00684584" w:rsidRDefault="00F33238" w:rsidP="00F33238">
            <w:pPr>
              <w:rPr>
                <w:rFonts w:asciiTheme="majorHAnsi" w:hAnsiTheme="majorHAnsi"/>
                <w:sz w:val="16"/>
                <w:szCs w:val="16"/>
              </w:rPr>
            </w:pPr>
            <w:r w:rsidRPr="00F33238">
              <w:rPr>
                <w:rFonts w:asciiTheme="majorHAnsi" w:hAnsiTheme="majorHAnsi"/>
                <w:b/>
                <w:bCs/>
                <w:sz w:val="16"/>
                <w:szCs w:val="16"/>
              </w:rPr>
              <w:t xml:space="preserve">Proceed </w:t>
            </w:r>
            <w:proofErr w:type="gramStart"/>
            <w:r w:rsidRPr="00F33238">
              <w:rPr>
                <w:rFonts w:asciiTheme="majorHAnsi" w:hAnsiTheme="majorHAnsi"/>
                <w:b/>
                <w:bCs/>
                <w:sz w:val="16"/>
                <w:szCs w:val="16"/>
              </w:rPr>
              <w:t>from</w:t>
            </w:r>
            <w:proofErr w:type="gramEnd"/>
            <w:r w:rsidRPr="00F33238">
              <w:rPr>
                <w:rFonts w:asciiTheme="majorHAnsi" w:hAnsiTheme="majorHAnsi"/>
                <w:b/>
                <w:bCs/>
                <w:sz w:val="16"/>
                <w:szCs w:val="16"/>
              </w:rPr>
              <w:t xml:space="preserve"> Plaintiff.</w:t>
            </w:r>
          </w:p>
        </w:tc>
        <w:tc>
          <w:tcPr>
            <w:tcW w:w="995" w:type="dxa"/>
            <w:vAlign w:val="center"/>
          </w:tcPr>
          <w:p w14:paraId="7D2A0D94" w14:textId="745C65A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59E73202" w14:textId="77777777" w:rsidTr="004C47D1">
        <w:trPr>
          <w:trHeight w:val="1075"/>
          <w:jc w:val="center"/>
        </w:trPr>
        <w:tc>
          <w:tcPr>
            <w:tcW w:w="779" w:type="dxa"/>
            <w:vAlign w:val="center"/>
          </w:tcPr>
          <w:p w14:paraId="311165B4" w14:textId="17B5973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636699</w:t>
            </w:r>
          </w:p>
        </w:tc>
        <w:tc>
          <w:tcPr>
            <w:tcW w:w="926" w:type="dxa"/>
            <w:vAlign w:val="center"/>
          </w:tcPr>
          <w:p w14:paraId="037772ED" w14:textId="2C77962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VA19-010</w:t>
            </w:r>
          </w:p>
        </w:tc>
        <w:tc>
          <w:tcPr>
            <w:tcW w:w="1170" w:type="dxa"/>
            <w:vAlign w:val="center"/>
          </w:tcPr>
          <w:p w14:paraId="18809AFC" w14:textId="02C89A09"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WILLIAMS, Wilfred</w:t>
            </w:r>
          </w:p>
        </w:tc>
        <w:tc>
          <w:tcPr>
            <w:tcW w:w="1170" w:type="dxa"/>
            <w:vAlign w:val="center"/>
          </w:tcPr>
          <w:p w14:paraId="18C66175" w14:textId="64C9F766"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20-Feb-19</w:t>
            </w:r>
          </w:p>
        </w:tc>
        <w:tc>
          <w:tcPr>
            <w:tcW w:w="1080" w:type="dxa"/>
            <w:vAlign w:val="center"/>
          </w:tcPr>
          <w:p w14:paraId="0D9589EB" w14:textId="332503B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Dick Byl - Dick Byl Law Corporation</w:t>
            </w:r>
          </w:p>
        </w:tc>
        <w:tc>
          <w:tcPr>
            <w:tcW w:w="1170" w:type="dxa"/>
            <w:vAlign w:val="center"/>
          </w:tcPr>
          <w:p w14:paraId="3CD8A9A1" w14:textId="2E0D218F"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ICBC to defend – Nathanael McFadyen HSJ Lawyers</w:t>
            </w:r>
          </w:p>
        </w:tc>
        <w:tc>
          <w:tcPr>
            <w:tcW w:w="3060" w:type="dxa"/>
            <w:vAlign w:val="center"/>
          </w:tcPr>
          <w:p w14:paraId="3B58FB2D"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Claim against two City drivers that were</w:t>
            </w:r>
          </w:p>
          <w:p w14:paraId="5FA8B115"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operating equipment to clear snow. One</w:t>
            </w:r>
          </w:p>
          <w:p w14:paraId="659E5442"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City loader was involved in the collision</w:t>
            </w:r>
          </w:p>
          <w:p w14:paraId="06135BD2" w14:textId="77777777" w:rsidR="00C1041B" w:rsidRPr="00C1041B" w:rsidRDefault="00C1041B" w:rsidP="00C1041B">
            <w:pPr>
              <w:rPr>
                <w:rFonts w:asciiTheme="majorHAnsi" w:hAnsiTheme="majorHAnsi"/>
                <w:b/>
                <w:bCs/>
                <w:sz w:val="16"/>
                <w:szCs w:val="16"/>
              </w:rPr>
            </w:pPr>
            <w:proofErr w:type="gramStart"/>
            <w:r w:rsidRPr="00C1041B">
              <w:rPr>
                <w:rFonts w:asciiTheme="majorHAnsi" w:hAnsiTheme="majorHAnsi"/>
                <w:sz w:val="16"/>
                <w:szCs w:val="16"/>
              </w:rPr>
              <w:t>the</w:t>
            </w:r>
            <w:proofErr w:type="gramEnd"/>
            <w:r w:rsidRPr="00C1041B">
              <w:rPr>
                <w:rFonts w:asciiTheme="majorHAnsi" w:hAnsiTheme="majorHAnsi"/>
                <w:sz w:val="16"/>
                <w:szCs w:val="16"/>
              </w:rPr>
              <w:t xml:space="preserve"> other was blocking traffic. </w:t>
            </w:r>
            <w:r w:rsidRPr="00C1041B">
              <w:rPr>
                <w:rFonts w:asciiTheme="majorHAnsi" w:hAnsiTheme="majorHAnsi"/>
                <w:b/>
                <w:bCs/>
                <w:sz w:val="16"/>
                <w:szCs w:val="16"/>
              </w:rPr>
              <w:t>Trial</w:t>
            </w:r>
          </w:p>
          <w:p w14:paraId="2FB633B9" w14:textId="77777777" w:rsidR="00C1041B" w:rsidRPr="00C1041B" w:rsidRDefault="00C1041B" w:rsidP="00C1041B">
            <w:pPr>
              <w:rPr>
                <w:rFonts w:asciiTheme="majorHAnsi" w:hAnsiTheme="majorHAnsi"/>
                <w:b/>
                <w:bCs/>
                <w:sz w:val="16"/>
                <w:szCs w:val="16"/>
              </w:rPr>
            </w:pPr>
            <w:r w:rsidRPr="00C1041B">
              <w:rPr>
                <w:rFonts w:asciiTheme="majorHAnsi" w:hAnsiTheme="majorHAnsi"/>
                <w:b/>
                <w:bCs/>
                <w:sz w:val="16"/>
                <w:szCs w:val="16"/>
              </w:rPr>
              <w:t>dates occurred for 5 days from</w:t>
            </w:r>
          </w:p>
          <w:p w14:paraId="5EF0543D" w14:textId="7BEB0F07" w:rsidR="004C47D1" w:rsidRPr="002E3F7D" w:rsidRDefault="00C1041B" w:rsidP="00C1041B">
            <w:pPr>
              <w:rPr>
                <w:rFonts w:asciiTheme="majorHAnsi" w:hAnsiTheme="majorHAnsi"/>
                <w:b/>
                <w:bCs/>
                <w:sz w:val="16"/>
                <w:szCs w:val="16"/>
              </w:rPr>
            </w:pPr>
            <w:r w:rsidRPr="00C1041B">
              <w:rPr>
                <w:rFonts w:asciiTheme="majorHAnsi" w:hAnsiTheme="majorHAnsi"/>
                <w:b/>
                <w:bCs/>
                <w:sz w:val="16"/>
                <w:szCs w:val="16"/>
              </w:rPr>
              <w:t>February 24, 2025. Claim is settled.</w:t>
            </w:r>
          </w:p>
        </w:tc>
        <w:tc>
          <w:tcPr>
            <w:tcW w:w="995" w:type="dxa"/>
            <w:vAlign w:val="center"/>
          </w:tcPr>
          <w:p w14:paraId="44DC7E54" w14:textId="5DA6791D" w:rsidR="004C47D1" w:rsidRPr="00684584" w:rsidRDefault="00C1041B" w:rsidP="004C47D1">
            <w:pPr>
              <w:jc w:val="center"/>
              <w:rPr>
                <w:rFonts w:asciiTheme="majorHAnsi" w:hAnsiTheme="majorHAnsi"/>
                <w:sz w:val="16"/>
                <w:szCs w:val="16"/>
              </w:rPr>
            </w:pPr>
            <w:r w:rsidRPr="00C1041B">
              <w:rPr>
                <w:rFonts w:asciiTheme="majorHAnsi" w:hAnsiTheme="majorHAnsi"/>
                <w:b/>
                <w:bCs/>
                <w:sz w:val="16"/>
                <w:szCs w:val="16"/>
              </w:rPr>
              <w:t>Closed</w:t>
            </w:r>
          </w:p>
        </w:tc>
      </w:tr>
      <w:tr w:rsidR="004C47D1" w:rsidRPr="00684584" w14:paraId="2A73195A" w14:textId="77777777" w:rsidTr="004C47D1">
        <w:trPr>
          <w:trHeight w:val="1484"/>
          <w:jc w:val="center"/>
        </w:trPr>
        <w:tc>
          <w:tcPr>
            <w:tcW w:w="779" w:type="dxa"/>
            <w:vAlign w:val="center"/>
          </w:tcPr>
          <w:p w14:paraId="15765A3C" w14:textId="65A1A13F"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634386</w:t>
            </w:r>
          </w:p>
        </w:tc>
        <w:tc>
          <w:tcPr>
            <w:tcW w:w="926" w:type="dxa"/>
            <w:vAlign w:val="center"/>
          </w:tcPr>
          <w:p w14:paraId="78706BA9" w14:textId="04B3D00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20-068</w:t>
            </w:r>
          </w:p>
        </w:tc>
        <w:tc>
          <w:tcPr>
            <w:tcW w:w="1170" w:type="dxa"/>
            <w:vAlign w:val="center"/>
          </w:tcPr>
          <w:p w14:paraId="0BDF379F" w14:textId="014124E5"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HAY, Leonard / Class Action</w:t>
            </w:r>
          </w:p>
        </w:tc>
        <w:tc>
          <w:tcPr>
            <w:tcW w:w="1170" w:type="dxa"/>
            <w:vAlign w:val="center"/>
          </w:tcPr>
          <w:p w14:paraId="0D6580BE" w14:textId="3B31121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8-Jul-20</w:t>
            </w:r>
          </w:p>
        </w:tc>
        <w:tc>
          <w:tcPr>
            <w:tcW w:w="1080" w:type="dxa"/>
            <w:vAlign w:val="center"/>
          </w:tcPr>
          <w:p w14:paraId="0A08B26C" w14:textId="648F352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Dick Byl - Dick Byl Law Corporation</w:t>
            </w:r>
          </w:p>
        </w:tc>
        <w:tc>
          <w:tcPr>
            <w:tcW w:w="1170" w:type="dxa"/>
            <w:vAlign w:val="center"/>
          </w:tcPr>
          <w:p w14:paraId="0AB191F5" w14:textId="64F7CF3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Ryan Darby - Whitelaw Twining</w:t>
            </w:r>
          </w:p>
        </w:tc>
        <w:tc>
          <w:tcPr>
            <w:tcW w:w="3060" w:type="dxa"/>
            <w:vAlign w:val="center"/>
          </w:tcPr>
          <w:p w14:paraId="0D3CEE46"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 xml:space="preserve">A fire at the </w:t>
            </w:r>
            <w:proofErr w:type="spellStart"/>
            <w:r w:rsidRPr="00C1041B">
              <w:rPr>
                <w:rFonts w:asciiTheme="majorHAnsi" w:hAnsiTheme="majorHAnsi"/>
                <w:sz w:val="16"/>
                <w:szCs w:val="16"/>
              </w:rPr>
              <w:t>Econo</w:t>
            </w:r>
            <w:proofErr w:type="spellEnd"/>
            <w:r w:rsidRPr="00C1041B">
              <w:rPr>
                <w:rFonts w:asciiTheme="majorHAnsi" w:hAnsiTheme="majorHAnsi"/>
                <w:sz w:val="16"/>
                <w:szCs w:val="16"/>
              </w:rPr>
              <w:t xml:space="preserve"> Lodge Motel with</w:t>
            </w:r>
          </w:p>
          <w:p w14:paraId="758D9884"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several injuries and fatalities. The CPG is</w:t>
            </w:r>
          </w:p>
          <w:p w14:paraId="5420FCC8"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named in the lawsuit due to the issuance</w:t>
            </w:r>
          </w:p>
          <w:p w14:paraId="108E762D"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of a business license to the operator and</w:t>
            </w:r>
          </w:p>
          <w:p w14:paraId="445856F1"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the completion of fire inspection.</w:t>
            </w:r>
          </w:p>
          <w:p w14:paraId="0C0C370B" w14:textId="77777777" w:rsidR="00C1041B" w:rsidRPr="00C1041B" w:rsidRDefault="00C1041B" w:rsidP="00C1041B">
            <w:pPr>
              <w:rPr>
                <w:rFonts w:asciiTheme="majorHAnsi" w:hAnsiTheme="majorHAnsi"/>
                <w:b/>
                <w:bCs/>
                <w:sz w:val="16"/>
                <w:szCs w:val="16"/>
              </w:rPr>
            </w:pPr>
            <w:r w:rsidRPr="00C1041B">
              <w:rPr>
                <w:rFonts w:asciiTheme="majorHAnsi" w:hAnsiTheme="majorHAnsi"/>
                <w:sz w:val="16"/>
                <w:szCs w:val="16"/>
              </w:rPr>
              <w:t xml:space="preserve">Mediation occurred March 2025 </w:t>
            </w:r>
            <w:r w:rsidRPr="00C1041B">
              <w:rPr>
                <w:rFonts w:asciiTheme="majorHAnsi" w:hAnsiTheme="majorHAnsi"/>
                <w:b/>
                <w:bCs/>
                <w:sz w:val="16"/>
                <w:szCs w:val="16"/>
              </w:rPr>
              <w:t>with</w:t>
            </w:r>
          </w:p>
          <w:p w14:paraId="4BA84C28" w14:textId="77777777" w:rsidR="00C1041B" w:rsidRPr="00C1041B" w:rsidRDefault="00C1041B" w:rsidP="00C1041B">
            <w:pPr>
              <w:rPr>
                <w:rFonts w:asciiTheme="majorHAnsi" w:hAnsiTheme="majorHAnsi"/>
                <w:b/>
                <w:bCs/>
                <w:sz w:val="16"/>
                <w:szCs w:val="16"/>
              </w:rPr>
            </w:pPr>
            <w:r w:rsidRPr="00C1041B">
              <w:rPr>
                <w:rFonts w:asciiTheme="majorHAnsi" w:hAnsiTheme="majorHAnsi"/>
                <w:b/>
                <w:bCs/>
                <w:sz w:val="16"/>
                <w:szCs w:val="16"/>
              </w:rPr>
              <w:t>plaintiff’s demand at ~$8M and no</w:t>
            </w:r>
          </w:p>
          <w:p w14:paraId="59392ABC" w14:textId="127E65FD" w:rsidR="004C47D1" w:rsidRPr="00684584" w:rsidRDefault="00C1041B" w:rsidP="00C1041B">
            <w:pPr>
              <w:rPr>
                <w:rFonts w:asciiTheme="majorHAnsi" w:hAnsiTheme="majorHAnsi"/>
                <w:sz w:val="16"/>
                <w:szCs w:val="16"/>
              </w:rPr>
            </w:pPr>
            <w:proofErr w:type="gramStart"/>
            <w:r w:rsidRPr="00C1041B">
              <w:rPr>
                <w:rFonts w:asciiTheme="majorHAnsi" w:hAnsiTheme="majorHAnsi"/>
                <w:b/>
                <w:bCs/>
                <w:sz w:val="16"/>
                <w:szCs w:val="16"/>
              </w:rPr>
              <w:t>settlement.</w:t>
            </w:r>
            <w:r w:rsidR="004C47D1">
              <w:rPr>
                <w:rFonts w:asciiTheme="majorHAnsi" w:hAnsiTheme="majorHAnsi"/>
                <w:b/>
                <w:bCs/>
                <w:sz w:val="16"/>
                <w:szCs w:val="16"/>
              </w:rPr>
              <w:t>.</w:t>
            </w:r>
            <w:proofErr w:type="gramEnd"/>
          </w:p>
        </w:tc>
        <w:tc>
          <w:tcPr>
            <w:tcW w:w="995" w:type="dxa"/>
            <w:vAlign w:val="center"/>
          </w:tcPr>
          <w:p w14:paraId="01295A1F" w14:textId="4801801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0612BCB1" w14:textId="77777777" w:rsidTr="004C47D1">
        <w:trPr>
          <w:trHeight w:val="1367"/>
          <w:jc w:val="center"/>
        </w:trPr>
        <w:tc>
          <w:tcPr>
            <w:tcW w:w="779" w:type="dxa"/>
            <w:vAlign w:val="center"/>
          </w:tcPr>
          <w:p w14:paraId="1CA04D1E" w14:textId="7C9C4E91"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639735</w:t>
            </w:r>
          </w:p>
        </w:tc>
        <w:tc>
          <w:tcPr>
            <w:tcW w:w="926" w:type="dxa"/>
            <w:vAlign w:val="center"/>
          </w:tcPr>
          <w:p w14:paraId="4CBB3873" w14:textId="137F0AD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21-041</w:t>
            </w:r>
          </w:p>
        </w:tc>
        <w:tc>
          <w:tcPr>
            <w:tcW w:w="1170" w:type="dxa"/>
            <w:vAlign w:val="center"/>
          </w:tcPr>
          <w:p w14:paraId="45716CFB" w14:textId="0BCE840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Rolling Mix Concrete &amp; Rock n Roll Aggregates</w:t>
            </w:r>
          </w:p>
        </w:tc>
        <w:tc>
          <w:tcPr>
            <w:tcW w:w="1170" w:type="dxa"/>
            <w:vAlign w:val="center"/>
          </w:tcPr>
          <w:p w14:paraId="2B6EA935" w14:textId="0CAC292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18-Feb-21</w:t>
            </w:r>
          </w:p>
        </w:tc>
        <w:tc>
          <w:tcPr>
            <w:tcW w:w="1080" w:type="dxa"/>
            <w:vAlign w:val="center"/>
          </w:tcPr>
          <w:p w14:paraId="4F5E2FCB" w14:textId="43B2CB5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Roy Stewart - RJS Law Corporation</w:t>
            </w:r>
          </w:p>
        </w:tc>
        <w:tc>
          <w:tcPr>
            <w:tcW w:w="1170" w:type="dxa"/>
            <w:vAlign w:val="center"/>
          </w:tcPr>
          <w:p w14:paraId="6B5C5AE8" w14:textId="3D3018E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Jeffrey Locke</w:t>
            </w:r>
            <w:r w:rsidRPr="00684584">
              <w:rPr>
                <w:rFonts w:asciiTheme="majorHAnsi" w:hAnsiTheme="majorHAnsi"/>
                <w:sz w:val="16"/>
                <w:szCs w:val="16"/>
              </w:rPr>
              <w:br/>
              <w:t>Stewart McDannold Stuart</w:t>
            </w:r>
          </w:p>
        </w:tc>
        <w:tc>
          <w:tcPr>
            <w:tcW w:w="3060" w:type="dxa"/>
            <w:vAlign w:val="center"/>
          </w:tcPr>
          <w:p w14:paraId="3E87E53D" w14:textId="77777777" w:rsidR="00C1041B" w:rsidRPr="00C1041B" w:rsidRDefault="00C1041B" w:rsidP="00C1041B">
            <w:pPr>
              <w:rPr>
                <w:rFonts w:asciiTheme="majorHAnsi" w:hAnsiTheme="majorHAnsi"/>
                <w:i/>
                <w:iCs/>
                <w:sz w:val="16"/>
                <w:szCs w:val="16"/>
              </w:rPr>
            </w:pPr>
            <w:r w:rsidRPr="00C1041B">
              <w:rPr>
                <w:rFonts w:asciiTheme="majorHAnsi" w:hAnsiTheme="majorHAnsi"/>
                <w:sz w:val="16"/>
                <w:szCs w:val="16"/>
              </w:rPr>
              <w:t xml:space="preserve">Plaintiffs have a permit issued under </w:t>
            </w:r>
            <w:r w:rsidRPr="00C1041B">
              <w:rPr>
                <w:rFonts w:asciiTheme="majorHAnsi" w:hAnsiTheme="majorHAnsi"/>
                <w:i/>
                <w:iCs/>
                <w:sz w:val="16"/>
                <w:szCs w:val="16"/>
              </w:rPr>
              <w:t>The</w:t>
            </w:r>
          </w:p>
          <w:p w14:paraId="7E722554" w14:textId="77777777" w:rsidR="00C1041B" w:rsidRPr="00C1041B" w:rsidRDefault="00C1041B" w:rsidP="00C1041B">
            <w:pPr>
              <w:rPr>
                <w:rFonts w:asciiTheme="majorHAnsi" w:hAnsiTheme="majorHAnsi"/>
                <w:sz w:val="16"/>
                <w:szCs w:val="16"/>
              </w:rPr>
            </w:pPr>
            <w:r w:rsidRPr="00C1041B">
              <w:rPr>
                <w:rFonts w:asciiTheme="majorHAnsi" w:hAnsiTheme="majorHAnsi"/>
                <w:i/>
                <w:iCs/>
                <w:sz w:val="16"/>
                <w:szCs w:val="16"/>
              </w:rPr>
              <w:t xml:space="preserve">Mines Act </w:t>
            </w:r>
            <w:r w:rsidRPr="00C1041B">
              <w:rPr>
                <w:rFonts w:asciiTheme="majorHAnsi" w:hAnsiTheme="majorHAnsi"/>
                <w:sz w:val="16"/>
                <w:szCs w:val="16"/>
              </w:rPr>
              <w:t>from the Province. City bylaw</w:t>
            </w:r>
          </w:p>
          <w:p w14:paraId="7C0F155A"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requirement is different than provincial</w:t>
            </w:r>
          </w:p>
          <w:p w14:paraId="69B3180D"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permit. City has conceded issue of</w:t>
            </w:r>
          </w:p>
          <w:p w14:paraId="16AE9C64" w14:textId="77777777" w:rsidR="00C1041B" w:rsidRPr="00C1041B" w:rsidRDefault="00C1041B" w:rsidP="00C1041B">
            <w:pPr>
              <w:rPr>
                <w:rFonts w:asciiTheme="majorHAnsi" w:hAnsiTheme="majorHAnsi"/>
                <w:b/>
                <w:bCs/>
                <w:sz w:val="16"/>
                <w:szCs w:val="16"/>
              </w:rPr>
            </w:pPr>
            <w:r w:rsidRPr="00C1041B">
              <w:rPr>
                <w:rFonts w:asciiTheme="majorHAnsi" w:hAnsiTheme="majorHAnsi"/>
                <w:sz w:val="16"/>
                <w:szCs w:val="16"/>
              </w:rPr>
              <w:t xml:space="preserve">jurisdiction publicly. </w:t>
            </w:r>
            <w:r w:rsidRPr="00C1041B">
              <w:rPr>
                <w:rFonts w:asciiTheme="majorHAnsi" w:hAnsiTheme="majorHAnsi"/>
                <w:b/>
                <w:bCs/>
                <w:sz w:val="16"/>
                <w:szCs w:val="16"/>
              </w:rPr>
              <w:t>Settlement</w:t>
            </w:r>
          </w:p>
          <w:p w14:paraId="51186027" w14:textId="43B270DC" w:rsidR="004C47D1" w:rsidRPr="002E3F7D" w:rsidRDefault="00C1041B" w:rsidP="00C1041B">
            <w:pPr>
              <w:rPr>
                <w:rFonts w:asciiTheme="majorHAnsi" w:hAnsiTheme="majorHAnsi"/>
                <w:b/>
                <w:bCs/>
                <w:sz w:val="16"/>
                <w:szCs w:val="16"/>
              </w:rPr>
            </w:pPr>
            <w:r w:rsidRPr="00C1041B">
              <w:rPr>
                <w:rFonts w:asciiTheme="majorHAnsi" w:hAnsiTheme="majorHAnsi"/>
                <w:b/>
                <w:bCs/>
                <w:sz w:val="16"/>
                <w:szCs w:val="16"/>
              </w:rPr>
              <w:t>documents signed.</w:t>
            </w:r>
          </w:p>
        </w:tc>
        <w:tc>
          <w:tcPr>
            <w:tcW w:w="995" w:type="dxa"/>
            <w:vAlign w:val="center"/>
          </w:tcPr>
          <w:p w14:paraId="2F2DAB56" w14:textId="063100A2" w:rsidR="004C47D1" w:rsidRPr="00684584" w:rsidRDefault="00C1041B" w:rsidP="004C47D1">
            <w:pPr>
              <w:jc w:val="center"/>
              <w:rPr>
                <w:rFonts w:asciiTheme="majorHAnsi" w:hAnsiTheme="majorHAnsi"/>
                <w:sz w:val="16"/>
                <w:szCs w:val="16"/>
              </w:rPr>
            </w:pPr>
            <w:r w:rsidRPr="00C1041B">
              <w:rPr>
                <w:rFonts w:asciiTheme="majorHAnsi" w:hAnsiTheme="majorHAnsi"/>
                <w:b/>
                <w:bCs/>
                <w:sz w:val="16"/>
                <w:szCs w:val="16"/>
              </w:rPr>
              <w:t>Closed</w:t>
            </w:r>
          </w:p>
        </w:tc>
      </w:tr>
      <w:tr w:rsidR="004C47D1" w:rsidRPr="00684584" w14:paraId="58E797BB" w14:textId="77777777" w:rsidTr="004C47D1">
        <w:trPr>
          <w:trHeight w:val="530"/>
          <w:jc w:val="center"/>
        </w:trPr>
        <w:tc>
          <w:tcPr>
            <w:tcW w:w="779" w:type="dxa"/>
            <w:vAlign w:val="center"/>
          </w:tcPr>
          <w:p w14:paraId="17DD797E" w14:textId="5945C88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600176</w:t>
            </w:r>
          </w:p>
        </w:tc>
        <w:tc>
          <w:tcPr>
            <w:tcW w:w="926" w:type="dxa"/>
            <w:vAlign w:val="center"/>
          </w:tcPr>
          <w:p w14:paraId="268A8A2D" w14:textId="652B9DE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19-057</w:t>
            </w:r>
          </w:p>
        </w:tc>
        <w:tc>
          <w:tcPr>
            <w:tcW w:w="1170" w:type="dxa"/>
            <w:vAlign w:val="center"/>
          </w:tcPr>
          <w:p w14:paraId="2BE3AB0D" w14:textId="555522DF"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054849 BC Ltd. (Doug Tyers)</w:t>
            </w:r>
          </w:p>
        </w:tc>
        <w:tc>
          <w:tcPr>
            <w:tcW w:w="1170" w:type="dxa"/>
            <w:vAlign w:val="center"/>
          </w:tcPr>
          <w:p w14:paraId="5825EF3B" w14:textId="3E27A63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Spring 2019 / Fall 2020</w:t>
            </w:r>
          </w:p>
        </w:tc>
        <w:tc>
          <w:tcPr>
            <w:tcW w:w="1080" w:type="dxa"/>
            <w:vAlign w:val="center"/>
          </w:tcPr>
          <w:p w14:paraId="42579EA6" w14:textId="121F963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Small Claims Court - Self-Represented</w:t>
            </w:r>
          </w:p>
        </w:tc>
        <w:tc>
          <w:tcPr>
            <w:tcW w:w="1170" w:type="dxa"/>
            <w:vAlign w:val="center"/>
          </w:tcPr>
          <w:p w14:paraId="366E1594" w14:textId="60D1C15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Doug McLaughlan, Wilson King &amp; Co.</w:t>
            </w:r>
          </w:p>
        </w:tc>
        <w:tc>
          <w:tcPr>
            <w:tcW w:w="3060" w:type="dxa"/>
            <w:vAlign w:val="center"/>
          </w:tcPr>
          <w:p w14:paraId="280D81D0"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Plaintiff alleges that vibration from CPG</w:t>
            </w:r>
          </w:p>
          <w:p w14:paraId="2939DCDC"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Construction caused the floor of his shop</w:t>
            </w:r>
          </w:p>
          <w:p w14:paraId="2BDAA4A9"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to sink. Adjournment of trial to the fall</w:t>
            </w:r>
          </w:p>
          <w:p w14:paraId="7DEBBED5"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was successful by the applicant.</w:t>
            </w:r>
          </w:p>
          <w:p w14:paraId="5804F09B" w14:textId="77777777" w:rsidR="00C1041B" w:rsidRPr="00C1041B" w:rsidRDefault="00C1041B" w:rsidP="00C1041B">
            <w:pPr>
              <w:rPr>
                <w:rFonts w:asciiTheme="majorHAnsi" w:hAnsiTheme="majorHAnsi"/>
                <w:b/>
                <w:bCs/>
                <w:sz w:val="16"/>
                <w:szCs w:val="16"/>
              </w:rPr>
            </w:pPr>
            <w:r w:rsidRPr="00C1041B">
              <w:rPr>
                <w:rFonts w:asciiTheme="majorHAnsi" w:hAnsiTheme="majorHAnsi"/>
                <w:sz w:val="16"/>
                <w:szCs w:val="16"/>
              </w:rPr>
              <w:t xml:space="preserve">Continuing to hold for plaintiff action. </w:t>
            </w:r>
            <w:r w:rsidRPr="00C1041B">
              <w:rPr>
                <w:rFonts w:asciiTheme="majorHAnsi" w:hAnsiTheme="majorHAnsi"/>
                <w:b/>
                <w:bCs/>
                <w:sz w:val="16"/>
                <w:szCs w:val="16"/>
              </w:rPr>
              <w:t>No</w:t>
            </w:r>
          </w:p>
          <w:p w14:paraId="383EAF59" w14:textId="508F54A2" w:rsidR="004C47D1" w:rsidRPr="00684584" w:rsidRDefault="00C1041B" w:rsidP="00C1041B">
            <w:pPr>
              <w:rPr>
                <w:rFonts w:asciiTheme="majorHAnsi" w:hAnsiTheme="majorHAnsi"/>
                <w:sz w:val="16"/>
                <w:szCs w:val="16"/>
              </w:rPr>
            </w:pPr>
            <w:r w:rsidRPr="00C1041B">
              <w:rPr>
                <w:rFonts w:asciiTheme="majorHAnsi" w:hAnsiTheme="majorHAnsi"/>
                <w:b/>
                <w:bCs/>
                <w:sz w:val="16"/>
                <w:szCs w:val="16"/>
              </w:rPr>
              <w:t>recent plaintiff action.</w:t>
            </w:r>
          </w:p>
        </w:tc>
        <w:tc>
          <w:tcPr>
            <w:tcW w:w="995" w:type="dxa"/>
            <w:vAlign w:val="center"/>
          </w:tcPr>
          <w:p w14:paraId="57D9C857" w14:textId="116926D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Hold</w:t>
            </w:r>
          </w:p>
        </w:tc>
      </w:tr>
      <w:tr w:rsidR="004C47D1" w:rsidRPr="00684584" w14:paraId="06C6B9B7" w14:textId="77777777" w:rsidTr="004C47D1">
        <w:trPr>
          <w:trHeight w:val="568"/>
          <w:jc w:val="center"/>
        </w:trPr>
        <w:tc>
          <w:tcPr>
            <w:tcW w:w="779" w:type="dxa"/>
            <w:vAlign w:val="center"/>
          </w:tcPr>
          <w:p w14:paraId="47B4D0E0" w14:textId="0A03B9A9" w:rsidR="004C47D1" w:rsidRPr="00684584" w:rsidRDefault="004C47D1" w:rsidP="004C47D1">
            <w:pPr>
              <w:jc w:val="center"/>
              <w:rPr>
                <w:rFonts w:asciiTheme="majorHAnsi" w:hAnsiTheme="majorHAnsi"/>
                <w:sz w:val="16"/>
                <w:szCs w:val="16"/>
              </w:rPr>
            </w:pPr>
            <w:bookmarkStart w:id="10" w:name="_Hlk169770670"/>
            <w:r w:rsidRPr="00684584">
              <w:rPr>
                <w:rFonts w:asciiTheme="majorHAnsi" w:hAnsiTheme="majorHAnsi"/>
                <w:sz w:val="16"/>
                <w:szCs w:val="16"/>
              </w:rPr>
              <w:t>600174</w:t>
            </w:r>
          </w:p>
        </w:tc>
        <w:tc>
          <w:tcPr>
            <w:tcW w:w="926" w:type="dxa"/>
            <w:vAlign w:val="center"/>
          </w:tcPr>
          <w:p w14:paraId="7EBE0972" w14:textId="4BF63AA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21-03483</w:t>
            </w:r>
          </w:p>
        </w:tc>
        <w:tc>
          <w:tcPr>
            <w:tcW w:w="1170" w:type="dxa"/>
            <w:vAlign w:val="center"/>
          </w:tcPr>
          <w:p w14:paraId="5B7D6614" w14:textId="4035ADC1"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GREWAL, Tanner</w:t>
            </w:r>
          </w:p>
        </w:tc>
        <w:tc>
          <w:tcPr>
            <w:tcW w:w="1170" w:type="dxa"/>
            <w:noWrap/>
            <w:vAlign w:val="center"/>
          </w:tcPr>
          <w:p w14:paraId="74C1FD48" w14:textId="665793B6"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15-Sep-21</w:t>
            </w:r>
          </w:p>
        </w:tc>
        <w:tc>
          <w:tcPr>
            <w:tcW w:w="1080" w:type="dxa"/>
            <w:vAlign w:val="center"/>
          </w:tcPr>
          <w:p w14:paraId="511EA233" w14:textId="48CA9BB6" w:rsidR="004C47D1" w:rsidRPr="00E0503F" w:rsidRDefault="004C47D1" w:rsidP="004C47D1">
            <w:pPr>
              <w:jc w:val="center"/>
              <w:rPr>
                <w:rFonts w:asciiTheme="majorHAnsi" w:hAnsiTheme="majorHAnsi"/>
                <w:sz w:val="16"/>
                <w:szCs w:val="16"/>
              </w:rPr>
            </w:pPr>
            <w:r w:rsidRPr="00E0503F">
              <w:rPr>
                <w:rFonts w:asciiTheme="majorHAnsi" w:hAnsiTheme="majorHAnsi"/>
                <w:sz w:val="16"/>
                <w:szCs w:val="16"/>
              </w:rPr>
              <w:t>Morgan Wright. Garth Wright Law</w:t>
            </w:r>
          </w:p>
        </w:tc>
        <w:tc>
          <w:tcPr>
            <w:tcW w:w="1170" w:type="dxa"/>
            <w:vAlign w:val="center"/>
          </w:tcPr>
          <w:p w14:paraId="1F415FDD" w14:textId="1FC472DB" w:rsidR="004C47D1" w:rsidRPr="00E0503F" w:rsidRDefault="004C47D1" w:rsidP="004C47D1">
            <w:pPr>
              <w:jc w:val="center"/>
              <w:rPr>
                <w:rFonts w:asciiTheme="majorHAnsi" w:hAnsiTheme="majorHAnsi"/>
                <w:sz w:val="16"/>
                <w:szCs w:val="16"/>
              </w:rPr>
            </w:pPr>
            <w:r w:rsidRPr="00E0503F">
              <w:rPr>
                <w:rFonts w:asciiTheme="majorHAnsi" w:hAnsiTheme="majorHAnsi"/>
                <w:sz w:val="16"/>
                <w:szCs w:val="16"/>
              </w:rPr>
              <w:t>Jeff Locke, Stewart McDannold Stuart</w:t>
            </w:r>
          </w:p>
        </w:tc>
        <w:tc>
          <w:tcPr>
            <w:tcW w:w="3060" w:type="dxa"/>
            <w:vAlign w:val="center"/>
          </w:tcPr>
          <w:p w14:paraId="5BB43929"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Administrative Claim alleging wrongful</w:t>
            </w:r>
          </w:p>
          <w:p w14:paraId="2C01C57E"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discharge of Fill Covenant. CPG liability</w:t>
            </w:r>
          </w:p>
          <w:p w14:paraId="5B024651"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unlikely. CPG taking low-cost passive</w:t>
            </w:r>
          </w:p>
          <w:p w14:paraId="01507F93"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approach and awaiting further plaintiff</w:t>
            </w:r>
          </w:p>
          <w:p w14:paraId="2A0752E4" w14:textId="083ADE55" w:rsidR="004C47D1" w:rsidRPr="002E3F7D" w:rsidRDefault="00C1041B" w:rsidP="00C1041B">
            <w:pPr>
              <w:rPr>
                <w:rFonts w:asciiTheme="majorHAnsi" w:hAnsiTheme="majorHAnsi"/>
                <w:b/>
                <w:bCs/>
                <w:sz w:val="16"/>
                <w:szCs w:val="16"/>
              </w:rPr>
            </w:pPr>
            <w:r w:rsidRPr="00C1041B">
              <w:rPr>
                <w:rFonts w:asciiTheme="majorHAnsi" w:hAnsiTheme="majorHAnsi"/>
                <w:sz w:val="16"/>
                <w:szCs w:val="16"/>
              </w:rPr>
              <w:t xml:space="preserve">action. </w:t>
            </w:r>
            <w:r w:rsidRPr="00C1041B">
              <w:rPr>
                <w:rFonts w:asciiTheme="majorHAnsi" w:hAnsiTheme="majorHAnsi"/>
                <w:b/>
                <w:bCs/>
                <w:sz w:val="16"/>
                <w:szCs w:val="16"/>
              </w:rPr>
              <w:t xml:space="preserve">No recent plaintiff </w:t>
            </w:r>
            <w:proofErr w:type="gramStart"/>
            <w:r w:rsidRPr="00C1041B">
              <w:rPr>
                <w:rFonts w:asciiTheme="majorHAnsi" w:hAnsiTheme="majorHAnsi"/>
                <w:b/>
                <w:bCs/>
                <w:sz w:val="16"/>
                <w:szCs w:val="16"/>
              </w:rPr>
              <w:t>action</w:t>
            </w:r>
            <w:proofErr w:type="gramEnd"/>
            <w:r w:rsidRPr="00C1041B">
              <w:rPr>
                <w:rFonts w:asciiTheme="majorHAnsi" w:hAnsiTheme="majorHAnsi"/>
                <w:b/>
                <w:bCs/>
                <w:sz w:val="16"/>
                <w:szCs w:val="16"/>
              </w:rPr>
              <w:t>.</w:t>
            </w:r>
          </w:p>
        </w:tc>
        <w:tc>
          <w:tcPr>
            <w:tcW w:w="995" w:type="dxa"/>
            <w:vAlign w:val="center"/>
          </w:tcPr>
          <w:p w14:paraId="7603B1BE" w14:textId="45130E8D" w:rsidR="004C47D1" w:rsidRPr="00684584" w:rsidRDefault="004C47D1" w:rsidP="004C47D1">
            <w:pPr>
              <w:jc w:val="center"/>
              <w:rPr>
                <w:rFonts w:asciiTheme="majorHAnsi" w:hAnsiTheme="majorHAnsi"/>
                <w:sz w:val="16"/>
                <w:szCs w:val="16"/>
              </w:rPr>
            </w:pPr>
            <w:r>
              <w:rPr>
                <w:rFonts w:asciiTheme="majorHAnsi" w:hAnsiTheme="majorHAnsi"/>
                <w:b/>
                <w:bCs/>
                <w:sz w:val="16"/>
                <w:szCs w:val="16"/>
              </w:rPr>
              <w:t>Hold</w:t>
            </w:r>
          </w:p>
        </w:tc>
      </w:tr>
      <w:bookmarkEnd w:id="10"/>
      <w:tr w:rsidR="004C47D1" w:rsidRPr="00684584" w14:paraId="00E16E83" w14:textId="77777777" w:rsidTr="004C47D1">
        <w:trPr>
          <w:trHeight w:val="989"/>
          <w:jc w:val="center"/>
        </w:trPr>
        <w:tc>
          <w:tcPr>
            <w:tcW w:w="779" w:type="dxa"/>
            <w:vAlign w:val="center"/>
          </w:tcPr>
          <w:p w14:paraId="10CF6658" w14:textId="072218EF"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624683</w:t>
            </w:r>
          </w:p>
        </w:tc>
        <w:tc>
          <w:tcPr>
            <w:tcW w:w="926" w:type="dxa"/>
            <w:vAlign w:val="center"/>
          </w:tcPr>
          <w:p w14:paraId="7F95EEAB" w14:textId="422336E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22-03559</w:t>
            </w:r>
          </w:p>
        </w:tc>
        <w:tc>
          <w:tcPr>
            <w:tcW w:w="1170" w:type="dxa"/>
            <w:vAlign w:val="center"/>
          </w:tcPr>
          <w:p w14:paraId="35F218DF" w14:textId="5BFE30F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CLARK, Robert</w:t>
            </w:r>
          </w:p>
        </w:tc>
        <w:tc>
          <w:tcPr>
            <w:tcW w:w="1170" w:type="dxa"/>
            <w:noWrap/>
            <w:vAlign w:val="center"/>
          </w:tcPr>
          <w:p w14:paraId="23B0FB81" w14:textId="41A8F63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14-Jan-22</w:t>
            </w:r>
          </w:p>
        </w:tc>
        <w:tc>
          <w:tcPr>
            <w:tcW w:w="1080" w:type="dxa"/>
            <w:noWrap/>
            <w:vAlign w:val="center"/>
          </w:tcPr>
          <w:p w14:paraId="57AD4B32" w14:textId="09FA028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Brendan Harvey - Yeager &amp; Company Employment Law</w:t>
            </w:r>
          </w:p>
        </w:tc>
        <w:tc>
          <w:tcPr>
            <w:tcW w:w="1170" w:type="dxa"/>
            <w:noWrap/>
            <w:vAlign w:val="center"/>
          </w:tcPr>
          <w:p w14:paraId="2E2A9402" w14:textId="573EF1FE"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Nicole Toye, Harris &amp; Co. LLP</w:t>
            </w:r>
          </w:p>
        </w:tc>
        <w:tc>
          <w:tcPr>
            <w:tcW w:w="3060" w:type="dxa"/>
            <w:vAlign w:val="center"/>
          </w:tcPr>
          <w:p w14:paraId="446DEFAD"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Employee claiming constructive</w:t>
            </w:r>
          </w:p>
          <w:p w14:paraId="489091BE" w14:textId="77777777" w:rsidR="00C1041B" w:rsidRPr="00C1041B" w:rsidRDefault="00C1041B" w:rsidP="00C1041B">
            <w:pPr>
              <w:rPr>
                <w:rFonts w:asciiTheme="majorHAnsi" w:hAnsiTheme="majorHAnsi"/>
                <w:b/>
                <w:bCs/>
                <w:sz w:val="16"/>
                <w:szCs w:val="16"/>
              </w:rPr>
            </w:pPr>
            <w:r w:rsidRPr="00C1041B">
              <w:rPr>
                <w:rFonts w:asciiTheme="majorHAnsi" w:hAnsiTheme="majorHAnsi"/>
                <w:sz w:val="16"/>
                <w:szCs w:val="16"/>
              </w:rPr>
              <w:t>dismissal due to vaccine mandate policy</w:t>
            </w:r>
            <w:r w:rsidRPr="00C1041B">
              <w:rPr>
                <w:rFonts w:asciiTheme="majorHAnsi" w:hAnsiTheme="majorHAnsi"/>
                <w:b/>
                <w:bCs/>
                <w:sz w:val="16"/>
                <w:szCs w:val="16"/>
              </w:rPr>
              <w:t>.</w:t>
            </w:r>
          </w:p>
          <w:p w14:paraId="6D341451" w14:textId="77777777" w:rsidR="00C1041B" w:rsidRPr="00C1041B" w:rsidRDefault="00C1041B" w:rsidP="00C1041B">
            <w:pPr>
              <w:rPr>
                <w:rFonts w:asciiTheme="majorHAnsi" w:hAnsiTheme="majorHAnsi"/>
                <w:b/>
                <w:bCs/>
                <w:sz w:val="16"/>
                <w:szCs w:val="16"/>
              </w:rPr>
            </w:pPr>
            <w:r w:rsidRPr="00C1041B">
              <w:rPr>
                <w:rFonts w:asciiTheme="majorHAnsi" w:hAnsiTheme="majorHAnsi"/>
                <w:b/>
                <w:bCs/>
                <w:sz w:val="16"/>
                <w:szCs w:val="16"/>
              </w:rPr>
              <w:t>Summary trial occurred February 25,</w:t>
            </w:r>
          </w:p>
          <w:p w14:paraId="01FC4FA8" w14:textId="77777777" w:rsidR="00C1041B" w:rsidRPr="00C1041B" w:rsidRDefault="00C1041B" w:rsidP="00C1041B">
            <w:pPr>
              <w:rPr>
                <w:rFonts w:asciiTheme="majorHAnsi" w:hAnsiTheme="majorHAnsi"/>
                <w:b/>
                <w:bCs/>
                <w:sz w:val="16"/>
                <w:szCs w:val="16"/>
              </w:rPr>
            </w:pPr>
            <w:r w:rsidRPr="00C1041B">
              <w:rPr>
                <w:rFonts w:asciiTheme="majorHAnsi" w:hAnsiTheme="majorHAnsi"/>
                <w:b/>
                <w:bCs/>
                <w:sz w:val="16"/>
                <w:szCs w:val="16"/>
              </w:rPr>
              <w:t>2025, with decision expected in</w:t>
            </w:r>
          </w:p>
          <w:p w14:paraId="327CD836" w14:textId="4788869F" w:rsidR="004C47D1" w:rsidRPr="00684584" w:rsidRDefault="00C1041B" w:rsidP="00C1041B">
            <w:pPr>
              <w:rPr>
                <w:rFonts w:asciiTheme="majorHAnsi" w:hAnsiTheme="majorHAnsi"/>
                <w:sz w:val="16"/>
                <w:szCs w:val="16"/>
              </w:rPr>
            </w:pPr>
            <w:r w:rsidRPr="00C1041B">
              <w:rPr>
                <w:rFonts w:asciiTheme="majorHAnsi" w:hAnsiTheme="majorHAnsi"/>
                <w:b/>
                <w:bCs/>
                <w:sz w:val="16"/>
                <w:szCs w:val="16"/>
              </w:rPr>
              <w:t>coming months.</w:t>
            </w:r>
          </w:p>
        </w:tc>
        <w:tc>
          <w:tcPr>
            <w:tcW w:w="995" w:type="dxa"/>
            <w:vAlign w:val="center"/>
          </w:tcPr>
          <w:p w14:paraId="7A7F4E07" w14:textId="546D70A5"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626AD560" w14:textId="77777777" w:rsidTr="004C47D1">
        <w:trPr>
          <w:trHeight w:val="568"/>
          <w:jc w:val="center"/>
        </w:trPr>
        <w:tc>
          <w:tcPr>
            <w:tcW w:w="779" w:type="dxa"/>
            <w:vAlign w:val="center"/>
          </w:tcPr>
          <w:p w14:paraId="635956C1" w14:textId="0587404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639010</w:t>
            </w:r>
          </w:p>
        </w:tc>
        <w:tc>
          <w:tcPr>
            <w:tcW w:w="926" w:type="dxa"/>
            <w:vAlign w:val="center"/>
          </w:tcPr>
          <w:p w14:paraId="756208AC" w14:textId="30B9076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22-03608</w:t>
            </w:r>
          </w:p>
        </w:tc>
        <w:tc>
          <w:tcPr>
            <w:tcW w:w="1170" w:type="dxa"/>
            <w:vAlign w:val="center"/>
          </w:tcPr>
          <w:p w14:paraId="455DFC0B"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City of PG v. HDR</w:t>
            </w:r>
          </w:p>
          <w:p w14:paraId="38CCA6ED" w14:textId="419B14F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(Chandos)</w:t>
            </w:r>
          </w:p>
        </w:tc>
        <w:tc>
          <w:tcPr>
            <w:tcW w:w="1170" w:type="dxa"/>
            <w:noWrap/>
            <w:vAlign w:val="center"/>
          </w:tcPr>
          <w:p w14:paraId="758092A2"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DOL-</w:t>
            </w:r>
          </w:p>
          <w:p w14:paraId="60864C8E"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Dec 2020</w:t>
            </w:r>
          </w:p>
          <w:p w14:paraId="1B33DF98"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Filed</w:t>
            </w:r>
          </w:p>
          <w:p w14:paraId="5FDAA03A" w14:textId="3015954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Dec 2022</w:t>
            </w:r>
          </w:p>
        </w:tc>
        <w:tc>
          <w:tcPr>
            <w:tcW w:w="1080" w:type="dxa"/>
            <w:vAlign w:val="center"/>
          </w:tcPr>
          <w:p w14:paraId="470D5E99"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 xml:space="preserve">Chris Hirst, Alexander </w:t>
            </w:r>
            <w:proofErr w:type="spellStart"/>
            <w:r w:rsidRPr="00684584">
              <w:rPr>
                <w:rFonts w:asciiTheme="majorHAnsi" w:hAnsiTheme="majorHAnsi"/>
                <w:sz w:val="16"/>
                <w:szCs w:val="16"/>
              </w:rPr>
              <w:t>Holburn</w:t>
            </w:r>
            <w:proofErr w:type="spellEnd"/>
            <w:r w:rsidRPr="00684584">
              <w:rPr>
                <w:rFonts w:asciiTheme="majorHAnsi" w:hAnsiTheme="majorHAnsi"/>
                <w:sz w:val="16"/>
                <w:szCs w:val="16"/>
              </w:rPr>
              <w:t xml:space="preserve"> (HDR)/</w:t>
            </w:r>
          </w:p>
          <w:p w14:paraId="66F2F330"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Lyle Brookes.</w:t>
            </w:r>
          </w:p>
          <w:p w14:paraId="0ED18F93" w14:textId="11686FF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Chandos Legal Counsel</w:t>
            </w:r>
          </w:p>
        </w:tc>
        <w:tc>
          <w:tcPr>
            <w:tcW w:w="1170" w:type="dxa"/>
            <w:vAlign w:val="center"/>
          </w:tcPr>
          <w:p w14:paraId="187DBDD7" w14:textId="6E9B8C4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Sukh Manhas, Young Anderson</w:t>
            </w:r>
          </w:p>
        </w:tc>
        <w:tc>
          <w:tcPr>
            <w:tcW w:w="3060" w:type="dxa"/>
            <w:vAlign w:val="center"/>
          </w:tcPr>
          <w:p w14:paraId="4CA51BEF"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Primer used for steel beams faulty, HVAC</w:t>
            </w:r>
          </w:p>
          <w:p w14:paraId="752D6F9F"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also malfunctioning resulting in</w:t>
            </w:r>
          </w:p>
          <w:p w14:paraId="6B2011C2"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significant remediation costs incurred</w:t>
            </w:r>
          </w:p>
          <w:p w14:paraId="48562800"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and more expected. CPG filed a claim</w:t>
            </w:r>
          </w:p>
          <w:p w14:paraId="2C4970D4"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against HDR in November 2024. Chandos</w:t>
            </w:r>
          </w:p>
          <w:p w14:paraId="187A2CEA" w14:textId="77777777" w:rsidR="00C1041B" w:rsidRPr="00C1041B" w:rsidRDefault="00C1041B" w:rsidP="00C1041B">
            <w:pPr>
              <w:rPr>
                <w:rFonts w:asciiTheme="majorHAnsi" w:hAnsiTheme="majorHAnsi"/>
                <w:b/>
                <w:bCs/>
                <w:sz w:val="16"/>
                <w:szCs w:val="16"/>
              </w:rPr>
            </w:pPr>
            <w:r w:rsidRPr="00C1041B">
              <w:rPr>
                <w:rFonts w:asciiTheme="majorHAnsi" w:hAnsiTheme="majorHAnsi"/>
                <w:sz w:val="16"/>
                <w:szCs w:val="16"/>
              </w:rPr>
              <w:t xml:space="preserve">identified as 3rd party by HDR. </w:t>
            </w:r>
            <w:r w:rsidRPr="00C1041B">
              <w:rPr>
                <w:rFonts w:asciiTheme="majorHAnsi" w:hAnsiTheme="majorHAnsi"/>
                <w:b/>
                <w:bCs/>
                <w:sz w:val="16"/>
                <w:szCs w:val="16"/>
              </w:rPr>
              <w:t>No new</w:t>
            </w:r>
          </w:p>
          <w:p w14:paraId="2AE8A6DE" w14:textId="2219D3D1" w:rsidR="004C47D1" w:rsidRPr="00684584" w:rsidRDefault="00C1041B" w:rsidP="00C1041B">
            <w:pPr>
              <w:rPr>
                <w:rFonts w:asciiTheme="majorHAnsi" w:hAnsiTheme="majorHAnsi"/>
                <w:sz w:val="16"/>
                <w:szCs w:val="16"/>
              </w:rPr>
            </w:pPr>
            <w:r w:rsidRPr="00C1041B">
              <w:rPr>
                <w:rFonts w:asciiTheme="majorHAnsi" w:hAnsiTheme="majorHAnsi"/>
                <w:b/>
                <w:bCs/>
                <w:sz w:val="16"/>
                <w:szCs w:val="16"/>
              </w:rPr>
              <w:t>developments.</w:t>
            </w:r>
          </w:p>
        </w:tc>
        <w:tc>
          <w:tcPr>
            <w:tcW w:w="995" w:type="dxa"/>
            <w:vAlign w:val="center"/>
          </w:tcPr>
          <w:p w14:paraId="6C0F5F5B" w14:textId="64DA2C76" w:rsidR="004C47D1" w:rsidRPr="00684584" w:rsidRDefault="00C1041B" w:rsidP="004C47D1">
            <w:pPr>
              <w:jc w:val="center"/>
              <w:rPr>
                <w:rFonts w:asciiTheme="majorHAnsi" w:hAnsiTheme="majorHAnsi"/>
                <w:sz w:val="16"/>
                <w:szCs w:val="16"/>
              </w:rPr>
            </w:pPr>
            <w:r>
              <w:rPr>
                <w:rFonts w:asciiTheme="majorHAnsi" w:hAnsiTheme="majorHAnsi"/>
                <w:sz w:val="16"/>
                <w:szCs w:val="16"/>
              </w:rPr>
              <w:t>Open</w:t>
            </w:r>
          </w:p>
          <w:p w14:paraId="24CA11A8" w14:textId="77777777" w:rsidR="004C47D1" w:rsidRPr="00684584" w:rsidRDefault="004C47D1" w:rsidP="004C47D1">
            <w:pPr>
              <w:rPr>
                <w:rFonts w:asciiTheme="majorHAnsi" w:hAnsiTheme="majorHAnsi"/>
                <w:sz w:val="16"/>
                <w:szCs w:val="16"/>
              </w:rPr>
            </w:pPr>
          </w:p>
          <w:p w14:paraId="7857FBFB" w14:textId="77777777" w:rsidR="004C47D1" w:rsidRPr="00684584" w:rsidRDefault="004C47D1" w:rsidP="004C47D1">
            <w:pPr>
              <w:jc w:val="center"/>
              <w:rPr>
                <w:rFonts w:asciiTheme="majorHAnsi" w:hAnsiTheme="majorHAnsi"/>
                <w:sz w:val="16"/>
                <w:szCs w:val="16"/>
              </w:rPr>
            </w:pPr>
          </w:p>
        </w:tc>
      </w:tr>
      <w:tr w:rsidR="004C47D1" w:rsidRPr="00684584" w14:paraId="2C99F6F2" w14:textId="77777777" w:rsidTr="002B05EE">
        <w:trPr>
          <w:trHeight w:val="568"/>
          <w:jc w:val="center"/>
        </w:trPr>
        <w:tc>
          <w:tcPr>
            <w:tcW w:w="779" w:type="dxa"/>
            <w:vAlign w:val="center"/>
          </w:tcPr>
          <w:p w14:paraId="44C13E0F" w14:textId="5EB8A4F6"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664149</w:t>
            </w:r>
          </w:p>
        </w:tc>
        <w:tc>
          <w:tcPr>
            <w:tcW w:w="926" w:type="dxa"/>
            <w:vAlign w:val="center"/>
          </w:tcPr>
          <w:p w14:paraId="4476AC7A" w14:textId="6C9D528C"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23-03690</w:t>
            </w:r>
          </w:p>
        </w:tc>
        <w:tc>
          <w:tcPr>
            <w:tcW w:w="1170" w:type="dxa"/>
            <w:vAlign w:val="center"/>
          </w:tcPr>
          <w:p w14:paraId="17C394CC" w14:textId="6A74B54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Chahal v. RCMP et al.</w:t>
            </w:r>
          </w:p>
        </w:tc>
        <w:tc>
          <w:tcPr>
            <w:tcW w:w="1170" w:type="dxa"/>
            <w:noWrap/>
            <w:vAlign w:val="center"/>
          </w:tcPr>
          <w:p w14:paraId="45300CBB" w14:textId="1A5A43C6"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21-Aug-2023</w:t>
            </w:r>
          </w:p>
        </w:tc>
        <w:tc>
          <w:tcPr>
            <w:tcW w:w="1080" w:type="dxa"/>
            <w:vAlign w:val="center"/>
          </w:tcPr>
          <w:p w14:paraId="5F654BBB" w14:textId="13E6CF8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Connor Muldoon</w:t>
            </w:r>
          </w:p>
        </w:tc>
        <w:tc>
          <w:tcPr>
            <w:tcW w:w="1170" w:type="dxa"/>
            <w:vAlign w:val="center"/>
          </w:tcPr>
          <w:p w14:paraId="4C17310E" w14:textId="18B37A2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Paige Gibson, Stewart McDannold Stuart</w:t>
            </w:r>
          </w:p>
        </w:tc>
        <w:tc>
          <w:tcPr>
            <w:tcW w:w="3060" w:type="dxa"/>
            <w:vAlign w:val="center"/>
          </w:tcPr>
          <w:p w14:paraId="52E56E36"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Bodily Injury claim due to alleged RCMP</w:t>
            </w:r>
          </w:p>
          <w:p w14:paraId="46C1E91B"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assault; CPG seeking dismissal of claim.</w:t>
            </w:r>
          </w:p>
          <w:p w14:paraId="18188255"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Repeated letters to claimant counsel</w:t>
            </w:r>
          </w:p>
          <w:p w14:paraId="7F4CC254"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unanswered, diarized to April of 2025.</w:t>
            </w:r>
          </w:p>
          <w:p w14:paraId="3EC80D59" w14:textId="77777777" w:rsidR="00C1041B" w:rsidRPr="00C1041B" w:rsidRDefault="00C1041B" w:rsidP="00C1041B">
            <w:pPr>
              <w:rPr>
                <w:rFonts w:asciiTheme="majorHAnsi" w:hAnsiTheme="majorHAnsi"/>
                <w:b/>
                <w:bCs/>
                <w:sz w:val="16"/>
                <w:szCs w:val="16"/>
              </w:rPr>
            </w:pPr>
            <w:r w:rsidRPr="00C1041B">
              <w:rPr>
                <w:rFonts w:asciiTheme="majorHAnsi" w:hAnsiTheme="majorHAnsi"/>
                <w:b/>
                <w:bCs/>
                <w:sz w:val="16"/>
                <w:szCs w:val="16"/>
              </w:rPr>
              <w:t xml:space="preserve">No new </w:t>
            </w:r>
            <w:proofErr w:type="gramStart"/>
            <w:r w:rsidRPr="00C1041B">
              <w:rPr>
                <w:rFonts w:asciiTheme="majorHAnsi" w:hAnsiTheme="majorHAnsi"/>
                <w:b/>
                <w:bCs/>
                <w:sz w:val="16"/>
                <w:szCs w:val="16"/>
              </w:rPr>
              <w:t>action;</w:t>
            </w:r>
            <w:proofErr w:type="gramEnd"/>
            <w:r w:rsidRPr="00C1041B">
              <w:rPr>
                <w:rFonts w:asciiTheme="majorHAnsi" w:hAnsiTheme="majorHAnsi"/>
                <w:b/>
                <w:bCs/>
                <w:sz w:val="16"/>
                <w:szCs w:val="16"/>
              </w:rPr>
              <w:t xml:space="preserve"> if inactivity continues,</w:t>
            </w:r>
          </w:p>
          <w:p w14:paraId="30C1C40C" w14:textId="1BB4DA7D" w:rsidR="004C47D1" w:rsidRPr="00684584" w:rsidRDefault="00C1041B" w:rsidP="00C1041B">
            <w:pPr>
              <w:rPr>
                <w:rFonts w:asciiTheme="majorHAnsi" w:hAnsiTheme="majorHAnsi"/>
                <w:sz w:val="16"/>
                <w:szCs w:val="16"/>
              </w:rPr>
            </w:pPr>
            <w:proofErr w:type="gramStart"/>
            <w:r w:rsidRPr="00C1041B">
              <w:rPr>
                <w:rFonts w:asciiTheme="majorHAnsi" w:hAnsiTheme="majorHAnsi"/>
                <w:b/>
                <w:bCs/>
                <w:sz w:val="16"/>
                <w:szCs w:val="16"/>
              </w:rPr>
              <w:t>we</w:t>
            </w:r>
            <w:proofErr w:type="gramEnd"/>
            <w:r w:rsidRPr="00C1041B">
              <w:rPr>
                <w:rFonts w:asciiTheme="majorHAnsi" w:hAnsiTheme="majorHAnsi"/>
                <w:b/>
                <w:bCs/>
                <w:sz w:val="16"/>
                <w:szCs w:val="16"/>
              </w:rPr>
              <w:t xml:space="preserve"> expect to close.</w:t>
            </w:r>
          </w:p>
        </w:tc>
        <w:tc>
          <w:tcPr>
            <w:tcW w:w="995" w:type="dxa"/>
            <w:vAlign w:val="center"/>
          </w:tcPr>
          <w:p w14:paraId="148AD1A9" w14:textId="00C4FF9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Hold</w:t>
            </w:r>
          </w:p>
        </w:tc>
      </w:tr>
      <w:tr w:rsidR="004C47D1" w:rsidRPr="00684584" w14:paraId="7426AA54" w14:textId="77777777" w:rsidTr="002B05EE">
        <w:trPr>
          <w:trHeight w:val="568"/>
          <w:jc w:val="center"/>
        </w:trPr>
        <w:tc>
          <w:tcPr>
            <w:tcW w:w="779" w:type="dxa"/>
            <w:vAlign w:val="center"/>
          </w:tcPr>
          <w:p w14:paraId="29A35E62" w14:textId="208CE63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682890</w:t>
            </w:r>
          </w:p>
        </w:tc>
        <w:tc>
          <w:tcPr>
            <w:tcW w:w="926" w:type="dxa"/>
            <w:vAlign w:val="center"/>
          </w:tcPr>
          <w:p w14:paraId="7B689F7A" w14:textId="5868C0F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23-03762</w:t>
            </w:r>
          </w:p>
        </w:tc>
        <w:tc>
          <w:tcPr>
            <w:tcW w:w="1170" w:type="dxa"/>
            <w:vAlign w:val="center"/>
          </w:tcPr>
          <w:p w14:paraId="77BB0F44" w14:textId="45BED7A5"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Grenon v CPG et al</w:t>
            </w:r>
          </w:p>
        </w:tc>
        <w:tc>
          <w:tcPr>
            <w:tcW w:w="1170" w:type="dxa"/>
            <w:noWrap/>
            <w:vAlign w:val="center"/>
          </w:tcPr>
          <w:p w14:paraId="5E459EF5" w14:textId="4563C14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16-Apr-2023</w:t>
            </w:r>
          </w:p>
        </w:tc>
        <w:tc>
          <w:tcPr>
            <w:tcW w:w="1080" w:type="dxa"/>
            <w:vAlign w:val="center"/>
          </w:tcPr>
          <w:p w14:paraId="2FF01591" w14:textId="1EFB006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Garth Wright</w:t>
            </w:r>
          </w:p>
        </w:tc>
        <w:tc>
          <w:tcPr>
            <w:tcW w:w="1170" w:type="dxa"/>
            <w:vAlign w:val="center"/>
          </w:tcPr>
          <w:p w14:paraId="2878191E" w14:textId="1E4A9AE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Thomas Haughian, SMS</w:t>
            </w:r>
          </w:p>
        </w:tc>
        <w:tc>
          <w:tcPr>
            <w:tcW w:w="3060" w:type="dxa"/>
            <w:vAlign w:val="center"/>
          </w:tcPr>
          <w:p w14:paraId="54857AA7"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Plaintiff jumped into Leisure Pool as part</w:t>
            </w:r>
          </w:p>
          <w:p w14:paraId="1FBF4AF0"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of adult swim lesson and broke bone in</w:t>
            </w:r>
          </w:p>
          <w:p w14:paraId="08AA8CBE" w14:textId="77777777" w:rsidR="00C1041B" w:rsidRPr="00C1041B" w:rsidRDefault="00C1041B" w:rsidP="00C1041B">
            <w:pPr>
              <w:rPr>
                <w:rFonts w:asciiTheme="majorHAnsi" w:hAnsiTheme="majorHAnsi"/>
                <w:b/>
                <w:bCs/>
                <w:sz w:val="16"/>
                <w:szCs w:val="16"/>
              </w:rPr>
            </w:pPr>
            <w:r w:rsidRPr="00C1041B">
              <w:rPr>
                <w:rFonts w:asciiTheme="majorHAnsi" w:hAnsiTheme="majorHAnsi"/>
                <w:sz w:val="16"/>
                <w:szCs w:val="16"/>
              </w:rPr>
              <w:t xml:space="preserve">foot and is seeking costs. </w:t>
            </w:r>
            <w:r w:rsidRPr="00C1041B">
              <w:rPr>
                <w:rFonts w:asciiTheme="majorHAnsi" w:hAnsiTheme="majorHAnsi"/>
                <w:b/>
                <w:bCs/>
                <w:sz w:val="16"/>
                <w:szCs w:val="16"/>
              </w:rPr>
              <w:t>Preparation</w:t>
            </w:r>
          </w:p>
          <w:p w14:paraId="11E6074E" w14:textId="77777777" w:rsidR="00C1041B" w:rsidRPr="00C1041B" w:rsidRDefault="00C1041B" w:rsidP="00C1041B">
            <w:pPr>
              <w:rPr>
                <w:rFonts w:asciiTheme="majorHAnsi" w:hAnsiTheme="majorHAnsi"/>
                <w:b/>
                <w:bCs/>
                <w:sz w:val="16"/>
                <w:szCs w:val="16"/>
              </w:rPr>
            </w:pPr>
            <w:r w:rsidRPr="00C1041B">
              <w:rPr>
                <w:rFonts w:asciiTheme="majorHAnsi" w:hAnsiTheme="majorHAnsi"/>
                <w:b/>
                <w:bCs/>
                <w:sz w:val="16"/>
                <w:szCs w:val="16"/>
              </w:rPr>
              <w:t>for next steps via retaining expert</w:t>
            </w:r>
          </w:p>
          <w:p w14:paraId="40B2EA3E" w14:textId="77777777" w:rsidR="00C1041B" w:rsidRPr="00C1041B" w:rsidRDefault="00C1041B" w:rsidP="00C1041B">
            <w:pPr>
              <w:rPr>
                <w:rFonts w:asciiTheme="majorHAnsi" w:hAnsiTheme="majorHAnsi"/>
                <w:b/>
                <w:bCs/>
                <w:sz w:val="16"/>
                <w:szCs w:val="16"/>
              </w:rPr>
            </w:pPr>
            <w:r w:rsidRPr="00C1041B">
              <w:rPr>
                <w:rFonts w:asciiTheme="majorHAnsi" w:hAnsiTheme="majorHAnsi"/>
                <w:b/>
                <w:bCs/>
                <w:sz w:val="16"/>
                <w:szCs w:val="16"/>
              </w:rPr>
              <w:t>opinion on City practices; result will</w:t>
            </w:r>
          </w:p>
          <w:p w14:paraId="2AD11B20" w14:textId="77777777" w:rsidR="00C1041B" w:rsidRPr="00C1041B" w:rsidRDefault="00C1041B" w:rsidP="00C1041B">
            <w:pPr>
              <w:rPr>
                <w:rFonts w:asciiTheme="majorHAnsi" w:hAnsiTheme="majorHAnsi"/>
                <w:b/>
                <w:bCs/>
                <w:sz w:val="16"/>
                <w:szCs w:val="16"/>
              </w:rPr>
            </w:pPr>
            <w:r w:rsidRPr="00C1041B">
              <w:rPr>
                <w:rFonts w:asciiTheme="majorHAnsi" w:hAnsiTheme="majorHAnsi"/>
                <w:b/>
                <w:bCs/>
                <w:sz w:val="16"/>
                <w:szCs w:val="16"/>
              </w:rPr>
              <w:t>set direction for either settlement or</w:t>
            </w:r>
          </w:p>
          <w:p w14:paraId="22686BA4" w14:textId="330A62DB" w:rsidR="004C47D1" w:rsidRPr="00684584" w:rsidRDefault="00C1041B" w:rsidP="00C1041B">
            <w:pPr>
              <w:rPr>
                <w:rFonts w:asciiTheme="majorHAnsi" w:hAnsiTheme="majorHAnsi"/>
                <w:sz w:val="16"/>
                <w:szCs w:val="16"/>
              </w:rPr>
            </w:pPr>
            <w:r w:rsidRPr="00C1041B">
              <w:rPr>
                <w:rFonts w:asciiTheme="majorHAnsi" w:hAnsiTheme="majorHAnsi"/>
                <w:b/>
                <w:bCs/>
                <w:sz w:val="16"/>
                <w:szCs w:val="16"/>
              </w:rPr>
              <w:t>summary trial.</w:t>
            </w:r>
          </w:p>
        </w:tc>
        <w:tc>
          <w:tcPr>
            <w:tcW w:w="995" w:type="dxa"/>
            <w:vAlign w:val="center"/>
          </w:tcPr>
          <w:p w14:paraId="1AF640F5" w14:textId="4438441F"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250A01C9" w14:textId="77777777" w:rsidTr="002B05EE">
        <w:trPr>
          <w:trHeight w:val="568"/>
          <w:jc w:val="center"/>
        </w:trPr>
        <w:tc>
          <w:tcPr>
            <w:tcW w:w="779" w:type="dxa"/>
            <w:vAlign w:val="center"/>
          </w:tcPr>
          <w:p w14:paraId="0A61429E" w14:textId="3D9A320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675631</w:t>
            </w:r>
          </w:p>
        </w:tc>
        <w:tc>
          <w:tcPr>
            <w:tcW w:w="926" w:type="dxa"/>
            <w:vAlign w:val="center"/>
          </w:tcPr>
          <w:p w14:paraId="504562AB" w14:textId="5F7EFFE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23-03747</w:t>
            </w:r>
          </w:p>
        </w:tc>
        <w:tc>
          <w:tcPr>
            <w:tcW w:w="1170" w:type="dxa"/>
            <w:vAlign w:val="center"/>
          </w:tcPr>
          <w:p w14:paraId="10E7079A" w14:textId="262D13D2" w:rsidR="004C47D1" w:rsidRPr="00684584" w:rsidRDefault="004C47D1" w:rsidP="004C47D1">
            <w:pPr>
              <w:jc w:val="center"/>
              <w:rPr>
                <w:rFonts w:asciiTheme="majorHAnsi" w:hAnsiTheme="majorHAnsi"/>
                <w:sz w:val="16"/>
                <w:szCs w:val="16"/>
              </w:rPr>
            </w:pPr>
            <w:proofErr w:type="spellStart"/>
            <w:r w:rsidRPr="00684584">
              <w:rPr>
                <w:rFonts w:asciiTheme="majorHAnsi" w:hAnsiTheme="majorHAnsi"/>
                <w:sz w:val="16"/>
                <w:szCs w:val="16"/>
              </w:rPr>
              <w:t>Yeulet</w:t>
            </w:r>
            <w:proofErr w:type="spellEnd"/>
            <w:r w:rsidRPr="00684584">
              <w:rPr>
                <w:rFonts w:asciiTheme="majorHAnsi" w:hAnsiTheme="majorHAnsi"/>
                <w:sz w:val="16"/>
                <w:szCs w:val="16"/>
              </w:rPr>
              <w:t xml:space="preserve"> v. CPG et al.</w:t>
            </w:r>
          </w:p>
        </w:tc>
        <w:tc>
          <w:tcPr>
            <w:tcW w:w="1170" w:type="dxa"/>
            <w:noWrap/>
            <w:vAlign w:val="center"/>
          </w:tcPr>
          <w:p w14:paraId="0A1B4B62" w14:textId="2A5E2845"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4-Oct-20</w:t>
            </w:r>
          </w:p>
        </w:tc>
        <w:tc>
          <w:tcPr>
            <w:tcW w:w="1080" w:type="dxa"/>
            <w:vAlign w:val="center"/>
          </w:tcPr>
          <w:p w14:paraId="54279710" w14:textId="793BB5C1"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Kelley C. Stewart, Collette Parsons Corrin LLP</w:t>
            </w:r>
          </w:p>
        </w:tc>
        <w:tc>
          <w:tcPr>
            <w:tcW w:w="1170" w:type="dxa"/>
            <w:vAlign w:val="center"/>
          </w:tcPr>
          <w:p w14:paraId="0DDB1DF4" w14:textId="02B8B36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Ryan Darby, Whitelaw Twining</w:t>
            </w:r>
          </w:p>
        </w:tc>
        <w:tc>
          <w:tcPr>
            <w:tcW w:w="3060" w:type="dxa"/>
            <w:vAlign w:val="center"/>
          </w:tcPr>
          <w:p w14:paraId="1A22CEF7"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 xml:space="preserve">MVA at Davis Road and </w:t>
            </w:r>
            <w:proofErr w:type="spellStart"/>
            <w:r w:rsidRPr="00C1041B">
              <w:rPr>
                <w:rFonts w:asciiTheme="majorHAnsi" w:hAnsiTheme="majorHAnsi"/>
                <w:sz w:val="16"/>
                <w:szCs w:val="16"/>
              </w:rPr>
              <w:t>Ospika</w:t>
            </w:r>
            <w:proofErr w:type="spellEnd"/>
            <w:r w:rsidRPr="00C1041B">
              <w:rPr>
                <w:rFonts w:asciiTheme="majorHAnsi" w:hAnsiTheme="majorHAnsi"/>
                <w:sz w:val="16"/>
                <w:szCs w:val="16"/>
              </w:rPr>
              <w:t xml:space="preserve"> Blvd</w:t>
            </w:r>
          </w:p>
          <w:p w14:paraId="446AA27C"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causing bodily injury while using</w:t>
            </w:r>
          </w:p>
          <w:p w14:paraId="49E85732"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pedestrian crosswalk which had been</w:t>
            </w:r>
          </w:p>
          <w:p w14:paraId="7166056F"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recently upgraded with new signage and</w:t>
            </w:r>
          </w:p>
          <w:p w14:paraId="71EB5F38"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lighting. Examination set for March 2025</w:t>
            </w:r>
          </w:p>
          <w:p w14:paraId="6DB0D6C2"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with trial scheduled for February 2026.</w:t>
            </w:r>
          </w:p>
          <w:p w14:paraId="2A18C4A7" w14:textId="342BD494" w:rsidR="004C47D1" w:rsidRPr="00AB7F24" w:rsidRDefault="00C1041B" w:rsidP="00C1041B">
            <w:pPr>
              <w:rPr>
                <w:rFonts w:asciiTheme="majorHAnsi" w:hAnsiTheme="majorHAnsi"/>
                <w:b/>
                <w:bCs/>
                <w:sz w:val="16"/>
                <w:szCs w:val="16"/>
              </w:rPr>
            </w:pPr>
            <w:r w:rsidRPr="00C1041B">
              <w:rPr>
                <w:rFonts w:asciiTheme="majorHAnsi" w:hAnsiTheme="majorHAnsi"/>
                <w:b/>
                <w:bCs/>
                <w:sz w:val="16"/>
                <w:szCs w:val="16"/>
              </w:rPr>
              <w:t>No new activity.</w:t>
            </w:r>
          </w:p>
        </w:tc>
        <w:tc>
          <w:tcPr>
            <w:tcW w:w="995" w:type="dxa"/>
            <w:vAlign w:val="center"/>
          </w:tcPr>
          <w:p w14:paraId="133CF830" w14:textId="197FEF9F" w:rsidR="004C47D1" w:rsidRPr="00684584" w:rsidRDefault="004C47D1" w:rsidP="004C47D1">
            <w:pPr>
              <w:jc w:val="center"/>
              <w:rPr>
                <w:rFonts w:asciiTheme="majorHAnsi" w:hAnsiTheme="majorHAnsi"/>
                <w:sz w:val="16"/>
                <w:szCs w:val="16"/>
              </w:rPr>
            </w:pPr>
            <w:r>
              <w:rPr>
                <w:rFonts w:asciiTheme="majorHAnsi" w:hAnsiTheme="majorHAnsi"/>
                <w:b/>
                <w:bCs/>
                <w:sz w:val="16"/>
                <w:szCs w:val="16"/>
              </w:rPr>
              <w:t>Open</w:t>
            </w:r>
          </w:p>
        </w:tc>
      </w:tr>
      <w:tr w:rsidR="004C47D1" w:rsidRPr="00684584" w14:paraId="7486ADD5" w14:textId="77777777" w:rsidTr="002B05EE">
        <w:trPr>
          <w:trHeight w:val="568"/>
          <w:jc w:val="center"/>
        </w:trPr>
        <w:tc>
          <w:tcPr>
            <w:tcW w:w="779" w:type="dxa"/>
            <w:vAlign w:val="center"/>
          </w:tcPr>
          <w:p w14:paraId="0BF34647" w14:textId="5C185D9A"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655626</w:t>
            </w:r>
          </w:p>
        </w:tc>
        <w:tc>
          <w:tcPr>
            <w:tcW w:w="926" w:type="dxa"/>
            <w:vAlign w:val="center"/>
          </w:tcPr>
          <w:p w14:paraId="0EDBC57F" w14:textId="2DCBD40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23-03654</w:t>
            </w:r>
          </w:p>
        </w:tc>
        <w:tc>
          <w:tcPr>
            <w:tcW w:w="1170" w:type="dxa"/>
            <w:vAlign w:val="center"/>
          </w:tcPr>
          <w:p w14:paraId="2034595A" w14:textId="7F91D433"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Johnsen v. CPG et al.</w:t>
            </w:r>
          </w:p>
        </w:tc>
        <w:tc>
          <w:tcPr>
            <w:tcW w:w="1170" w:type="dxa"/>
            <w:noWrap/>
            <w:vAlign w:val="center"/>
          </w:tcPr>
          <w:p w14:paraId="13549EBA" w14:textId="1886A98E"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9-Jan-23</w:t>
            </w:r>
          </w:p>
        </w:tc>
        <w:tc>
          <w:tcPr>
            <w:tcW w:w="1080" w:type="dxa"/>
            <w:vAlign w:val="center"/>
          </w:tcPr>
          <w:p w14:paraId="01237E56" w14:textId="77777777"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Andrew Kemp,</w:t>
            </w:r>
          </w:p>
          <w:p w14:paraId="3059EE8F" w14:textId="49B2633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Andrew Kemp</w:t>
            </w:r>
          </w:p>
        </w:tc>
        <w:tc>
          <w:tcPr>
            <w:tcW w:w="1170" w:type="dxa"/>
            <w:vAlign w:val="center"/>
          </w:tcPr>
          <w:p w14:paraId="0521A524" w14:textId="5B95E544"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Emily Dvorak, Guild Yule</w:t>
            </w:r>
          </w:p>
        </w:tc>
        <w:tc>
          <w:tcPr>
            <w:tcW w:w="3060" w:type="dxa"/>
            <w:vAlign w:val="center"/>
          </w:tcPr>
          <w:p w14:paraId="057140B2"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Slip and fall occurred at the RCMP</w:t>
            </w:r>
          </w:p>
          <w:p w14:paraId="64CBA336"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detachment on Victoria Street. All</w:t>
            </w:r>
          </w:p>
          <w:p w14:paraId="73413172"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allegations denied by CPG. Discovery</w:t>
            </w:r>
          </w:p>
          <w:p w14:paraId="2712D2A9" w14:textId="77777777" w:rsidR="00C1041B" w:rsidRPr="00C1041B" w:rsidRDefault="00C1041B" w:rsidP="00C1041B">
            <w:pPr>
              <w:rPr>
                <w:rFonts w:asciiTheme="majorHAnsi" w:hAnsiTheme="majorHAnsi"/>
                <w:sz w:val="16"/>
                <w:szCs w:val="16"/>
              </w:rPr>
            </w:pPr>
            <w:r w:rsidRPr="00C1041B">
              <w:rPr>
                <w:rFonts w:asciiTheme="majorHAnsi" w:hAnsiTheme="majorHAnsi"/>
                <w:b/>
                <w:bCs/>
                <w:sz w:val="16"/>
                <w:szCs w:val="16"/>
              </w:rPr>
              <w:t xml:space="preserve">completed </w:t>
            </w:r>
            <w:r w:rsidRPr="00C1041B">
              <w:rPr>
                <w:rFonts w:asciiTheme="majorHAnsi" w:hAnsiTheme="majorHAnsi"/>
                <w:sz w:val="16"/>
                <w:szCs w:val="16"/>
              </w:rPr>
              <w:t>January 29-30, 2025 with</w:t>
            </w:r>
          </w:p>
          <w:p w14:paraId="182854C5" w14:textId="77777777" w:rsidR="00C1041B" w:rsidRPr="00C1041B" w:rsidRDefault="00C1041B" w:rsidP="00C1041B">
            <w:pPr>
              <w:rPr>
                <w:rFonts w:asciiTheme="majorHAnsi" w:hAnsiTheme="majorHAnsi"/>
                <w:b/>
                <w:bCs/>
                <w:sz w:val="16"/>
                <w:szCs w:val="16"/>
              </w:rPr>
            </w:pPr>
            <w:r w:rsidRPr="00C1041B">
              <w:rPr>
                <w:rFonts w:asciiTheme="majorHAnsi" w:hAnsiTheme="majorHAnsi"/>
                <w:sz w:val="16"/>
                <w:szCs w:val="16"/>
              </w:rPr>
              <w:t xml:space="preserve">liability assessment following. </w:t>
            </w:r>
            <w:r w:rsidRPr="00C1041B">
              <w:rPr>
                <w:rFonts w:asciiTheme="majorHAnsi" w:hAnsiTheme="majorHAnsi"/>
                <w:b/>
                <w:bCs/>
                <w:sz w:val="16"/>
                <w:szCs w:val="16"/>
              </w:rPr>
              <w:t>Plaintiff</w:t>
            </w:r>
          </w:p>
          <w:p w14:paraId="5E48C5F5" w14:textId="77777777" w:rsidR="00C1041B" w:rsidRPr="00C1041B" w:rsidRDefault="00C1041B" w:rsidP="00C1041B">
            <w:pPr>
              <w:rPr>
                <w:rFonts w:asciiTheme="majorHAnsi" w:hAnsiTheme="majorHAnsi"/>
                <w:b/>
                <w:bCs/>
                <w:sz w:val="16"/>
                <w:szCs w:val="16"/>
              </w:rPr>
            </w:pPr>
            <w:r w:rsidRPr="00C1041B">
              <w:rPr>
                <w:rFonts w:asciiTheme="majorHAnsi" w:hAnsiTheme="majorHAnsi"/>
                <w:b/>
                <w:bCs/>
                <w:sz w:val="16"/>
                <w:szCs w:val="16"/>
              </w:rPr>
              <w:t>settlement proposal expected before</w:t>
            </w:r>
          </w:p>
          <w:p w14:paraId="28DF3148" w14:textId="77777777" w:rsidR="00C1041B" w:rsidRPr="00C1041B" w:rsidRDefault="00C1041B" w:rsidP="00C1041B">
            <w:pPr>
              <w:rPr>
                <w:rFonts w:asciiTheme="majorHAnsi" w:hAnsiTheme="majorHAnsi"/>
                <w:b/>
                <w:bCs/>
                <w:sz w:val="16"/>
                <w:szCs w:val="16"/>
              </w:rPr>
            </w:pPr>
            <w:r w:rsidRPr="00C1041B">
              <w:rPr>
                <w:rFonts w:asciiTheme="majorHAnsi" w:hAnsiTheme="majorHAnsi"/>
                <w:b/>
                <w:bCs/>
                <w:sz w:val="16"/>
                <w:szCs w:val="16"/>
              </w:rPr>
              <w:t>limitation period expiry on June 14,</w:t>
            </w:r>
          </w:p>
          <w:p w14:paraId="76C90A9A" w14:textId="15725281" w:rsidR="004C47D1" w:rsidRPr="009F2B45" w:rsidRDefault="00C1041B" w:rsidP="00C1041B">
            <w:pPr>
              <w:rPr>
                <w:rFonts w:asciiTheme="majorHAnsi" w:hAnsiTheme="majorHAnsi"/>
                <w:sz w:val="16"/>
                <w:szCs w:val="16"/>
              </w:rPr>
            </w:pPr>
            <w:r w:rsidRPr="00C1041B">
              <w:rPr>
                <w:rFonts w:asciiTheme="majorHAnsi" w:hAnsiTheme="majorHAnsi"/>
                <w:b/>
                <w:bCs/>
                <w:sz w:val="16"/>
                <w:szCs w:val="16"/>
              </w:rPr>
              <w:t>2025</w:t>
            </w:r>
          </w:p>
        </w:tc>
        <w:tc>
          <w:tcPr>
            <w:tcW w:w="995" w:type="dxa"/>
            <w:vAlign w:val="center"/>
          </w:tcPr>
          <w:p w14:paraId="19A89C73" w14:textId="4B67D90C" w:rsidR="004C47D1" w:rsidRPr="009F2B45" w:rsidRDefault="004C47D1" w:rsidP="004C47D1">
            <w:pPr>
              <w:jc w:val="center"/>
              <w:rPr>
                <w:rFonts w:asciiTheme="majorHAnsi" w:hAnsiTheme="majorHAnsi"/>
                <w:sz w:val="16"/>
                <w:szCs w:val="16"/>
              </w:rPr>
            </w:pPr>
            <w:r w:rsidRPr="00684584">
              <w:rPr>
                <w:rFonts w:asciiTheme="majorHAnsi" w:hAnsiTheme="majorHAnsi"/>
                <w:sz w:val="16"/>
                <w:szCs w:val="16"/>
              </w:rPr>
              <w:t>Open</w:t>
            </w:r>
          </w:p>
        </w:tc>
      </w:tr>
      <w:tr w:rsidR="004C47D1" w:rsidRPr="00684584" w14:paraId="1923E35B" w14:textId="77777777" w:rsidTr="002B05EE">
        <w:trPr>
          <w:trHeight w:val="568"/>
          <w:jc w:val="center"/>
        </w:trPr>
        <w:tc>
          <w:tcPr>
            <w:tcW w:w="779" w:type="dxa"/>
            <w:vAlign w:val="center"/>
          </w:tcPr>
          <w:p w14:paraId="6DC7BE36" w14:textId="69FE834A" w:rsidR="004C47D1" w:rsidRPr="00684584" w:rsidRDefault="004C47D1" w:rsidP="004C47D1">
            <w:pPr>
              <w:jc w:val="center"/>
              <w:rPr>
                <w:rFonts w:asciiTheme="majorHAnsi" w:hAnsiTheme="majorHAnsi"/>
                <w:sz w:val="16"/>
                <w:szCs w:val="16"/>
              </w:rPr>
            </w:pPr>
            <w:bookmarkStart w:id="11" w:name="_Hlk169768435"/>
            <w:r w:rsidRPr="00684584">
              <w:rPr>
                <w:rFonts w:asciiTheme="majorHAnsi" w:hAnsiTheme="majorHAnsi"/>
                <w:sz w:val="16"/>
                <w:szCs w:val="16"/>
              </w:rPr>
              <w:t>688622</w:t>
            </w:r>
          </w:p>
        </w:tc>
        <w:tc>
          <w:tcPr>
            <w:tcW w:w="926" w:type="dxa"/>
            <w:vAlign w:val="center"/>
          </w:tcPr>
          <w:p w14:paraId="22D904F2" w14:textId="63FF973B"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23-03775</w:t>
            </w:r>
          </w:p>
        </w:tc>
        <w:tc>
          <w:tcPr>
            <w:tcW w:w="1170" w:type="dxa"/>
            <w:vAlign w:val="center"/>
          </w:tcPr>
          <w:p w14:paraId="7A9F7DF8" w14:textId="5F599B1B"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Sakamoto (Heartbreaker) v. CPG</w:t>
            </w:r>
            <w:r>
              <w:rPr>
                <w:rFonts w:asciiTheme="majorHAnsi" w:hAnsiTheme="majorHAnsi"/>
                <w:sz w:val="16"/>
                <w:szCs w:val="16"/>
              </w:rPr>
              <w:t xml:space="preserve">, </w:t>
            </w:r>
            <w:r w:rsidRPr="003A33DA">
              <w:rPr>
                <w:rFonts w:asciiTheme="majorHAnsi" w:hAnsiTheme="majorHAnsi"/>
                <w:b/>
                <w:bCs/>
                <w:sz w:val="16"/>
                <w:szCs w:val="16"/>
              </w:rPr>
              <w:t>CCC &amp; 4-Star</w:t>
            </w:r>
          </w:p>
        </w:tc>
        <w:tc>
          <w:tcPr>
            <w:tcW w:w="1170" w:type="dxa"/>
            <w:noWrap/>
            <w:vAlign w:val="center"/>
          </w:tcPr>
          <w:p w14:paraId="53B08CED" w14:textId="0BA0518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22-Aug-23</w:t>
            </w:r>
          </w:p>
        </w:tc>
        <w:tc>
          <w:tcPr>
            <w:tcW w:w="1080" w:type="dxa"/>
            <w:vAlign w:val="center"/>
          </w:tcPr>
          <w:p w14:paraId="2C8FE695" w14:textId="20634430"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Roy Stewart, RJS Law Corp/</w:t>
            </w:r>
          </w:p>
        </w:tc>
        <w:tc>
          <w:tcPr>
            <w:tcW w:w="1170" w:type="dxa"/>
            <w:vAlign w:val="center"/>
          </w:tcPr>
          <w:p w14:paraId="278DAEA2" w14:textId="1B3BB11E"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 xml:space="preserve">Amelia Staunton, </w:t>
            </w:r>
            <w:proofErr w:type="spellStart"/>
            <w:r w:rsidRPr="00684584">
              <w:rPr>
                <w:rFonts w:asciiTheme="majorHAnsi" w:hAnsiTheme="majorHAnsi"/>
                <w:sz w:val="16"/>
                <w:szCs w:val="16"/>
              </w:rPr>
              <w:t>Dolden</w:t>
            </w:r>
            <w:proofErr w:type="spellEnd"/>
            <w:r w:rsidRPr="00684584">
              <w:rPr>
                <w:rFonts w:asciiTheme="majorHAnsi" w:hAnsiTheme="majorHAnsi"/>
                <w:sz w:val="16"/>
                <w:szCs w:val="16"/>
              </w:rPr>
              <w:t xml:space="preserve"> Wallace Folick LLLP</w:t>
            </w:r>
          </w:p>
        </w:tc>
        <w:tc>
          <w:tcPr>
            <w:tcW w:w="3060" w:type="dxa"/>
            <w:vAlign w:val="center"/>
          </w:tcPr>
          <w:p w14:paraId="19328876"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Plaintiff alleges CPG vicariously liable for</w:t>
            </w:r>
          </w:p>
          <w:p w14:paraId="42A9E086"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RCMP and Bylaw failure to prevent</w:t>
            </w:r>
          </w:p>
          <w:p w14:paraId="0A173D5D" w14:textId="77777777" w:rsidR="00C1041B" w:rsidRPr="00C1041B" w:rsidRDefault="00C1041B" w:rsidP="00C1041B">
            <w:pPr>
              <w:rPr>
                <w:rFonts w:asciiTheme="majorHAnsi" w:hAnsiTheme="majorHAnsi"/>
                <w:sz w:val="16"/>
                <w:szCs w:val="16"/>
              </w:rPr>
            </w:pPr>
            <w:r w:rsidRPr="00C1041B">
              <w:rPr>
                <w:rFonts w:asciiTheme="majorHAnsi" w:hAnsiTheme="majorHAnsi"/>
                <w:sz w:val="16"/>
                <w:szCs w:val="16"/>
              </w:rPr>
              <w:t>explosion at neighboring business.</w:t>
            </w:r>
          </w:p>
          <w:p w14:paraId="3899D39B" w14:textId="77777777" w:rsidR="00C1041B" w:rsidRPr="00C1041B" w:rsidRDefault="00C1041B" w:rsidP="00C1041B">
            <w:pPr>
              <w:rPr>
                <w:rFonts w:asciiTheme="majorHAnsi" w:hAnsiTheme="majorHAnsi"/>
                <w:b/>
                <w:bCs/>
                <w:sz w:val="16"/>
                <w:szCs w:val="16"/>
              </w:rPr>
            </w:pPr>
            <w:r w:rsidRPr="00C1041B">
              <w:rPr>
                <w:rFonts w:asciiTheme="majorHAnsi" w:hAnsiTheme="majorHAnsi"/>
                <w:sz w:val="16"/>
                <w:szCs w:val="16"/>
              </w:rPr>
              <w:t xml:space="preserve">Document Discovery continuing. </w:t>
            </w:r>
            <w:r w:rsidRPr="00C1041B">
              <w:rPr>
                <w:rFonts w:asciiTheme="majorHAnsi" w:hAnsiTheme="majorHAnsi"/>
                <w:b/>
                <w:bCs/>
                <w:sz w:val="16"/>
                <w:szCs w:val="16"/>
              </w:rPr>
              <w:t>No new</w:t>
            </w:r>
          </w:p>
          <w:p w14:paraId="0057AB58" w14:textId="77777777" w:rsidR="00C1041B" w:rsidRPr="00C1041B" w:rsidRDefault="00C1041B" w:rsidP="00C1041B">
            <w:pPr>
              <w:rPr>
                <w:rFonts w:asciiTheme="majorHAnsi" w:hAnsiTheme="majorHAnsi"/>
                <w:b/>
                <w:bCs/>
                <w:sz w:val="16"/>
                <w:szCs w:val="16"/>
              </w:rPr>
            </w:pPr>
            <w:r w:rsidRPr="00C1041B">
              <w:rPr>
                <w:rFonts w:asciiTheme="majorHAnsi" w:hAnsiTheme="majorHAnsi"/>
                <w:b/>
                <w:bCs/>
                <w:sz w:val="16"/>
                <w:szCs w:val="16"/>
              </w:rPr>
              <w:t>activity from Plaintiff in response to</w:t>
            </w:r>
          </w:p>
          <w:p w14:paraId="017141CA" w14:textId="3E54EDC4" w:rsidR="004C47D1" w:rsidRPr="00684584" w:rsidRDefault="00C1041B" w:rsidP="00C1041B">
            <w:pPr>
              <w:rPr>
                <w:rFonts w:asciiTheme="majorHAnsi" w:hAnsiTheme="majorHAnsi"/>
                <w:sz w:val="16"/>
                <w:szCs w:val="16"/>
              </w:rPr>
            </w:pPr>
            <w:r w:rsidRPr="00C1041B">
              <w:rPr>
                <w:rFonts w:asciiTheme="majorHAnsi" w:hAnsiTheme="majorHAnsi"/>
                <w:b/>
                <w:bCs/>
                <w:sz w:val="16"/>
                <w:szCs w:val="16"/>
              </w:rPr>
              <w:t>continuing document discovery.</w:t>
            </w:r>
          </w:p>
        </w:tc>
        <w:tc>
          <w:tcPr>
            <w:tcW w:w="995" w:type="dxa"/>
            <w:vAlign w:val="center"/>
          </w:tcPr>
          <w:p w14:paraId="70F59A0D" w14:textId="02F1F94A" w:rsidR="004C47D1" w:rsidRPr="00B806E5" w:rsidRDefault="004C47D1" w:rsidP="004C47D1">
            <w:pPr>
              <w:jc w:val="center"/>
              <w:rPr>
                <w:rFonts w:asciiTheme="majorHAnsi" w:hAnsiTheme="majorHAnsi"/>
                <w:b/>
                <w:bCs/>
                <w:sz w:val="16"/>
                <w:szCs w:val="16"/>
              </w:rPr>
            </w:pPr>
            <w:r w:rsidRPr="00684584">
              <w:rPr>
                <w:rFonts w:asciiTheme="majorHAnsi" w:hAnsiTheme="majorHAnsi"/>
                <w:sz w:val="16"/>
                <w:szCs w:val="16"/>
              </w:rPr>
              <w:t>Open</w:t>
            </w:r>
          </w:p>
        </w:tc>
      </w:tr>
      <w:bookmarkEnd w:id="11"/>
      <w:tr w:rsidR="004C47D1" w:rsidRPr="00684584" w14:paraId="10C74DEE" w14:textId="77777777" w:rsidTr="002B05EE">
        <w:trPr>
          <w:trHeight w:val="568"/>
          <w:jc w:val="center"/>
        </w:trPr>
        <w:tc>
          <w:tcPr>
            <w:tcW w:w="779" w:type="dxa"/>
            <w:vAlign w:val="center"/>
          </w:tcPr>
          <w:p w14:paraId="10D5D807" w14:textId="17F539AB"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690214</w:t>
            </w:r>
          </w:p>
        </w:tc>
        <w:tc>
          <w:tcPr>
            <w:tcW w:w="926" w:type="dxa"/>
            <w:vAlign w:val="center"/>
          </w:tcPr>
          <w:p w14:paraId="76CD4055" w14:textId="35B207E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23-03778</w:t>
            </w:r>
          </w:p>
        </w:tc>
        <w:tc>
          <w:tcPr>
            <w:tcW w:w="1170" w:type="dxa"/>
            <w:vAlign w:val="center"/>
          </w:tcPr>
          <w:p w14:paraId="3B29FB22" w14:textId="09E6DF6D"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Drury v. CPG</w:t>
            </w:r>
          </w:p>
        </w:tc>
        <w:tc>
          <w:tcPr>
            <w:tcW w:w="1170" w:type="dxa"/>
            <w:noWrap/>
            <w:vAlign w:val="center"/>
          </w:tcPr>
          <w:p w14:paraId="549423BD" w14:textId="79160148"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28-Sep-23</w:t>
            </w:r>
          </w:p>
        </w:tc>
        <w:tc>
          <w:tcPr>
            <w:tcW w:w="1080" w:type="dxa"/>
            <w:vAlign w:val="center"/>
          </w:tcPr>
          <w:p w14:paraId="522BE213" w14:textId="5C3C1932"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TBD</w:t>
            </w:r>
          </w:p>
        </w:tc>
        <w:tc>
          <w:tcPr>
            <w:tcW w:w="1170" w:type="dxa"/>
            <w:vAlign w:val="center"/>
          </w:tcPr>
          <w:p w14:paraId="788CD9A0" w14:textId="089F7EB1"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Sukh Manhas, Young Anderson</w:t>
            </w:r>
          </w:p>
        </w:tc>
        <w:tc>
          <w:tcPr>
            <w:tcW w:w="3060" w:type="dxa"/>
            <w:vAlign w:val="center"/>
          </w:tcPr>
          <w:p w14:paraId="4E85D073" w14:textId="69CBF283" w:rsidR="004C47D1" w:rsidRPr="00650052" w:rsidRDefault="004C47D1" w:rsidP="004C47D1">
            <w:pPr>
              <w:rPr>
                <w:rFonts w:asciiTheme="majorHAnsi" w:hAnsiTheme="majorHAnsi"/>
                <w:b/>
                <w:bCs/>
                <w:sz w:val="16"/>
                <w:szCs w:val="16"/>
              </w:rPr>
            </w:pPr>
            <w:r w:rsidRPr="00A8383F">
              <w:rPr>
                <w:rFonts w:asciiTheme="majorHAnsi" w:hAnsiTheme="majorHAnsi"/>
                <w:sz w:val="16"/>
                <w:szCs w:val="16"/>
              </w:rPr>
              <w:t xml:space="preserve">Hand injury on sauna door at Canfor Leisure Pool. Claiming lost income and medical costs.  Holding for Notice of Civil Claim, not yet received.  </w:t>
            </w:r>
            <w:r>
              <w:rPr>
                <w:rFonts w:asciiTheme="majorHAnsi" w:hAnsiTheme="majorHAnsi"/>
                <w:b/>
                <w:bCs/>
                <w:sz w:val="16"/>
                <w:szCs w:val="16"/>
              </w:rPr>
              <w:t>No new activity.</w:t>
            </w:r>
          </w:p>
        </w:tc>
        <w:tc>
          <w:tcPr>
            <w:tcW w:w="995" w:type="dxa"/>
            <w:vAlign w:val="center"/>
          </w:tcPr>
          <w:p w14:paraId="7E9AB965" w14:textId="50237DDB" w:rsidR="004C47D1" w:rsidRPr="00684584" w:rsidRDefault="004C47D1" w:rsidP="004C47D1">
            <w:pPr>
              <w:jc w:val="center"/>
              <w:rPr>
                <w:rFonts w:asciiTheme="majorHAnsi" w:hAnsiTheme="majorHAnsi"/>
                <w:sz w:val="16"/>
                <w:szCs w:val="16"/>
              </w:rPr>
            </w:pPr>
            <w:r w:rsidRPr="00684584">
              <w:rPr>
                <w:rFonts w:asciiTheme="majorHAnsi" w:hAnsiTheme="majorHAnsi"/>
                <w:sz w:val="16"/>
                <w:szCs w:val="16"/>
              </w:rPr>
              <w:t>Hold</w:t>
            </w:r>
          </w:p>
        </w:tc>
      </w:tr>
      <w:tr w:rsidR="004C47D1" w:rsidRPr="00684584" w14:paraId="432FCA82" w14:textId="77777777" w:rsidTr="002B05EE">
        <w:trPr>
          <w:trHeight w:val="568"/>
          <w:jc w:val="center"/>
        </w:trPr>
        <w:tc>
          <w:tcPr>
            <w:tcW w:w="779" w:type="dxa"/>
            <w:vAlign w:val="center"/>
          </w:tcPr>
          <w:p w14:paraId="49056F37" w14:textId="6223292B" w:rsidR="004C47D1" w:rsidRPr="00684584" w:rsidRDefault="004C47D1" w:rsidP="004C47D1">
            <w:pPr>
              <w:jc w:val="center"/>
              <w:rPr>
                <w:rFonts w:asciiTheme="majorHAnsi" w:hAnsiTheme="majorHAnsi"/>
                <w:sz w:val="16"/>
                <w:szCs w:val="16"/>
              </w:rPr>
            </w:pPr>
          </w:p>
        </w:tc>
        <w:tc>
          <w:tcPr>
            <w:tcW w:w="926" w:type="dxa"/>
            <w:vAlign w:val="center"/>
          </w:tcPr>
          <w:p w14:paraId="70885CF5" w14:textId="1AC712A6" w:rsidR="004C47D1" w:rsidRPr="00684584" w:rsidRDefault="004C47D1" w:rsidP="004C47D1">
            <w:pPr>
              <w:jc w:val="center"/>
              <w:rPr>
                <w:rFonts w:asciiTheme="majorHAnsi" w:hAnsiTheme="majorHAnsi"/>
                <w:sz w:val="16"/>
                <w:szCs w:val="16"/>
              </w:rPr>
            </w:pPr>
          </w:p>
        </w:tc>
        <w:tc>
          <w:tcPr>
            <w:tcW w:w="1170" w:type="dxa"/>
            <w:vAlign w:val="center"/>
          </w:tcPr>
          <w:p w14:paraId="3A6303E3" w14:textId="6DE8E5DC" w:rsidR="004C47D1" w:rsidRPr="00684584" w:rsidRDefault="004C47D1" w:rsidP="004C47D1">
            <w:pPr>
              <w:jc w:val="center"/>
              <w:rPr>
                <w:rFonts w:asciiTheme="majorHAnsi" w:hAnsiTheme="majorHAnsi"/>
                <w:sz w:val="16"/>
                <w:szCs w:val="16"/>
              </w:rPr>
            </w:pPr>
          </w:p>
        </w:tc>
        <w:tc>
          <w:tcPr>
            <w:tcW w:w="1170" w:type="dxa"/>
            <w:noWrap/>
            <w:vAlign w:val="center"/>
          </w:tcPr>
          <w:p w14:paraId="0398F010" w14:textId="09F3ED72" w:rsidR="004C47D1" w:rsidRPr="00684584" w:rsidRDefault="004C47D1" w:rsidP="004C47D1">
            <w:pPr>
              <w:jc w:val="center"/>
              <w:rPr>
                <w:rFonts w:asciiTheme="majorHAnsi" w:hAnsiTheme="majorHAnsi"/>
                <w:sz w:val="16"/>
                <w:szCs w:val="16"/>
              </w:rPr>
            </w:pPr>
          </w:p>
        </w:tc>
        <w:tc>
          <w:tcPr>
            <w:tcW w:w="1080" w:type="dxa"/>
            <w:vAlign w:val="center"/>
          </w:tcPr>
          <w:p w14:paraId="1D3E4C10" w14:textId="07F62B9D" w:rsidR="004C47D1" w:rsidRPr="00684584" w:rsidRDefault="004C47D1" w:rsidP="004C47D1">
            <w:pPr>
              <w:jc w:val="center"/>
              <w:rPr>
                <w:rFonts w:asciiTheme="majorHAnsi" w:hAnsiTheme="majorHAnsi"/>
                <w:sz w:val="16"/>
                <w:szCs w:val="16"/>
              </w:rPr>
            </w:pPr>
          </w:p>
        </w:tc>
        <w:tc>
          <w:tcPr>
            <w:tcW w:w="1170" w:type="dxa"/>
            <w:vAlign w:val="center"/>
          </w:tcPr>
          <w:p w14:paraId="79F8C8C4" w14:textId="66774099" w:rsidR="004C47D1" w:rsidRPr="00684584" w:rsidRDefault="004C47D1" w:rsidP="004C47D1">
            <w:pPr>
              <w:jc w:val="center"/>
              <w:rPr>
                <w:rFonts w:asciiTheme="majorHAnsi" w:hAnsiTheme="majorHAnsi"/>
                <w:sz w:val="16"/>
                <w:szCs w:val="16"/>
              </w:rPr>
            </w:pPr>
          </w:p>
        </w:tc>
        <w:tc>
          <w:tcPr>
            <w:tcW w:w="3060" w:type="dxa"/>
            <w:vAlign w:val="center"/>
          </w:tcPr>
          <w:p w14:paraId="583B07EE" w14:textId="0F08FA4E" w:rsidR="004C47D1" w:rsidRPr="00684584" w:rsidRDefault="004C47D1" w:rsidP="004C47D1">
            <w:pPr>
              <w:rPr>
                <w:rFonts w:asciiTheme="majorHAnsi" w:hAnsiTheme="majorHAnsi"/>
                <w:sz w:val="16"/>
                <w:szCs w:val="16"/>
              </w:rPr>
            </w:pPr>
          </w:p>
        </w:tc>
        <w:tc>
          <w:tcPr>
            <w:tcW w:w="995" w:type="dxa"/>
            <w:vAlign w:val="center"/>
          </w:tcPr>
          <w:p w14:paraId="6BAC11B2" w14:textId="40F1DAA5" w:rsidR="004C47D1" w:rsidRPr="00684584" w:rsidRDefault="004C47D1" w:rsidP="004C47D1">
            <w:pPr>
              <w:jc w:val="center"/>
              <w:rPr>
                <w:rFonts w:asciiTheme="majorHAnsi" w:hAnsiTheme="majorHAnsi"/>
                <w:sz w:val="16"/>
                <w:szCs w:val="16"/>
              </w:rPr>
            </w:pPr>
          </w:p>
        </w:tc>
      </w:tr>
    </w:tbl>
    <w:p w14:paraId="62B61A1C" w14:textId="7B391904" w:rsidR="006D1CDD" w:rsidRPr="006F3D27" w:rsidRDefault="006D1CDD" w:rsidP="005914CF">
      <w:pPr>
        <w:jc w:val="center"/>
      </w:pPr>
    </w:p>
    <w:sectPr w:rsidR="006D1CDD" w:rsidRPr="006F3D27" w:rsidSect="006F3D27">
      <w:headerReference w:type="default" r:id="rId9"/>
      <w:headerReference w:type="first" r:id="rId10"/>
      <w:pgSz w:w="12240" w:h="15840"/>
      <w:pgMar w:top="1440" w:right="1440" w:bottom="1440" w:left="1440" w:header="2016"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EF0D0" w14:textId="77777777" w:rsidR="0000653E" w:rsidRDefault="0000653E" w:rsidP="006D1CDD">
      <w:pPr>
        <w:spacing w:after="0" w:line="240" w:lineRule="auto"/>
      </w:pPr>
      <w:r>
        <w:separator/>
      </w:r>
    </w:p>
  </w:endnote>
  <w:endnote w:type="continuationSeparator" w:id="0">
    <w:p w14:paraId="619FA85E" w14:textId="77777777" w:rsidR="0000653E" w:rsidRDefault="0000653E" w:rsidP="006D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IFTER Black">
    <w:panose1 w:val="00000000000000000000"/>
    <w:charset w:val="00"/>
    <w:family w:val="modern"/>
    <w:notTrueType/>
    <w:pitch w:val="variable"/>
    <w:sig w:usb0="80000007" w:usb1="1000402A"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Cambria">
    <w:panose1 w:val="02040503050406030204"/>
    <w:charset w:val="00"/>
    <w:family w:val="roman"/>
    <w:pitch w:val="variable"/>
    <w:sig w:usb0="E00006FF" w:usb1="420024FF" w:usb2="02000000" w:usb3="00000000" w:csb0="0000019F" w:csb1="00000000"/>
  </w:font>
  <w:font w:name="FranklinGothic-Demi">
    <w:altName w:val="Calibri"/>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7ACA" w14:textId="77777777" w:rsidR="0000653E" w:rsidRDefault="0000653E" w:rsidP="006D1CDD">
      <w:pPr>
        <w:spacing w:after="0" w:line="240" w:lineRule="auto"/>
      </w:pPr>
      <w:r>
        <w:separator/>
      </w:r>
    </w:p>
  </w:footnote>
  <w:footnote w:type="continuationSeparator" w:id="0">
    <w:p w14:paraId="411204DA" w14:textId="77777777" w:rsidR="0000653E" w:rsidRDefault="0000653E" w:rsidP="006D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7446" w14:textId="04576927" w:rsidR="006D1CDD" w:rsidRDefault="00C13D84">
    <w:pPr>
      <w:pStyle w:val="Header"/>
    </w:pPr>
    <w:r>
      <w:rPr>
        <w:noProof/>
      </w:rPr>
      <w:drawing>
        <wp:anchor distT="0" distB="0" distL="114300" distR="114300" simplePos="0" relativeHeight="251661312" behindDoc="1" locked="0" layoutInCell="1" allowOverlap="1" wp14:anchorId="2869B956" wp14:editId="1E944C9B">
          <wp:simplePos x="0" y="0"/>
          <wp:positionH relativeFrom="column">
            <wp:posOffset>-904875</wp:posOffset>
          </wp:positionH>
          <wp:positionV relativeFrom="paragraph">
            <wp:posOffset>-447675</wp:posOffset>
          </wp:positionV>
          <wp:extent cx="7772400" cy="10058399"/>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ff report to counci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3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61F1" w14:textId="6ECDB88A" w:rsidR="006F3D27" w:rsidRDefault="006F3D27" w:rsidP="006F3D27">
    <w:pPr>
      <w:pStyle w:val="BodyText"/>
      <w:spacing w:line="14" w:lineRule="auto"/>
      <w:rPr>
        <w:sz w:val="20"/>
      </w:rPr>
    </w:pPr>
    <w:bookmarkStart w:id="12" w:name="_Hlk170285793"/>
    <w:r>
      <w:rPr>
        <w:noProof/>
      </w:rPr>
      <mc:AlternateContent>
        <mc:Choice Requires="wps">
          <w:drawing>
            <wp:anchor distT="0" distB="0" distL="0" distR="0" simplePos="0" relativeHeight="251669504" behindDoc="1" locked="0" layoutInCell="1" allowOverlap="1" wp14:anchorId="3E958402" wp14:editId="37A5F538">
              <wp:simplePos x="0" y="0"/>
              <wp:positionH relativeFrom="page">
                <wp:posOffset>2811780</wp:posOffset>
              </wp:positionH>
              <wp:positionV relativeFrom="page">
                <wp:posOffset>520764</wp:posOffset>
              </wp:positionV>
              <wp:extent cx="4501515" cy="796925"/>
              <wp:effectExtent l="0" t="0" r="0" b="0"/>
              <wp:wrapNone/>
              <wp:docPr id="1125031339"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796925"/>
                      </a:xfrm>
                      <a:prstGeom prst="rect">
                        <a:avLst/>
                      </a:prstGeom>
                    </wps:spPr>
                    <wps:txbx>
                      <w:txbxContent>
                        <w:p w14:paraId="23E55F34" w14:textId="179DCB97" w:rsidR="006F3D27" w:rsidRPr="00DD2CA7" w:rsidRDefault="006F3D27" w:rsidP="006F3D27">
                          <w:pPr>
                            <w:pStyle w:val="Heading1"/>
                            <w:spacing w:line="240" w:lineRule="auto"/>
                            <w:ind w:left="0"/>
                            <w:rPr>
                              <w:rFonts w:ascii="Montserrat" w:hAnsi="Montserrat"/>
                            </w:rPr>
                          </w:pPr>
                          <w:r w:rsidRPr="00DD2CA7">
                            <w:rPr>
                              <w:rFonts w:ascii="Montserrat" w:hAnsi="Montserrat"/>
                            </w:rPr>
                            <w:t>Closed Session</w:t>
                          </w:r>
                          <w:r w:rsidRPr="00DD2CA7">
                            <w:rPr>
                              <w:rFonts w:ascii="Montserrat" w:hAnsi="Montserrat"/>
                            </w:rPr>
                            <w:br/>
                            <w:t>Staff Report to Council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958402" id="_x0000_t202" coordsize="21600,21600" o:spt="202" path="m,l,21600r21600,l21600,xe">
              <v:stroke joinstyle="miter"/>
              <v:path gradientshapeok="t" o:connecttype="rect"/>
            </v:shapetype>
            <v:shape id="Textbox 22" o:spid="_x0000_s1026" type="#_x0000_t202" style="position:absolute;margin-left:221.4pt;margin-top:41pt;width:354.45pt;height:62.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" filled="f" stroked="f">
              <v:textbox inset="0,0,0,0">
                <w:txbxContent>
                  <w:p w14:paraId="23E55F34" w14:textId="179DCB97" w:rsidR="006F3D27" w:rsidRPr="00DD2CA7" w:rsidRDefault="006F3D27" w:rsidP="006F3D27">
                    <w:pPr>
                      <w:pStyle w:val="Heading1"/>
                      <w:spacing w:line="240" w:lineRule="auto"/>
                      <w:ind w:left="0"/>
                      <w:rPr>
                        <w:rFonts w:ascii="Montserrat" w:hAnsi="Montserrat"/>
                      </w:rPr>
                    </w:pPr>
                    <w:r w:rsidRPr="00DD2CA7">
                      <w:rPr>
                        <w:rFonts w:ascii="Montserrat" w:hAnsi="Montserrat"/>
                      </w:rPr>
                      <w:t>Closed Session</w:t>
                    </w:r>
                    <w:r w:rsidRPr="00DD2CA7">
                      <w:rPr>
                        <w:rFonts w:ascii="Montserrat" w:hAnsi="Montserrat"/>
                      </w:rPr>
                      <w:br/>
                      <w:t>Staff Report to Council</w:t>
                    </w: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752345FF" wp14:editId="652D65E4">
              <wp:simplePos x="0" y="0"/>
              <wp:positionH relativeFrom="column">
                <wp:posOffset>1723444</wp:posOffset>
              </wp:positionH>
              <wp:positionV relativeFrom="paragraph">
                <wp:posOffset>-642370</wp:posOffset>
              </wp:positionV>
              <wp:extent cx="0" cy="711412"/>
              <wp:effectExtent l="0" t="0" r="38100" b="31750"/>
              <wp:wrapNone/>
              <wp:docPr id="617065520" name="Straight Connector 1"/>
              <wp:cNvGraphicFramePr/>
              <a:graphic xmlns:a="http://schemas.openxmlformats.org/drawingml/2006/main">
                <a:graphicData uri="http://schemas.microsoft.com/office/word/2010/wordprocessingShape">
                  <wps:wsp>
                    <wps:cNvCnPr/>
                    <wps:spPr>
                      <a:xfrm>
                        <a:off x="0" y="0"/>
                        <a:ext cx="0" cy="7114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0E20B"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5.7pt,-50.6pt" to="135.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" strokecolor="#4579b8 [3044]"/>
          </w:pict>
        </mc:Fallback>
      </mc:AlternateContent>
    </w:r>
    <w:r>
      <w:rPr>
        <w:noProof/>
      </w:rPr>
      <mc:AlternateContent>
        <mc:Choice Requires="wpg">
          <w:drawing>
            <wp:anchor distT="0" distB="0" distL="0" distR="0" simplePos="0" relativeHeight="251663360" behindDoc="1" locked="0" layoutInCell="1" allowOverlap="1" wp14:anchorId="1165B7C6" wp14:editId="0647E114">
              <wp:simplePos x="0" y="0"/>
              <wp:positionH relativeFrom="page">
                <wp:posOffset>634365</wp:posOffset>
              </wp:positionH>
              <wp:positionV relativeFrom="page">
                <wp:posOffset>575945</wp:posOffset>
              </wp:positionV>
              <wp:extent cx="461645" cy="741680"/>
              <wp:effectExtent l="0" t="0" r="0" b="0"/>
              <wp:wrapNone/>
              <wp:docPr id="1640094659" name="Group 1640094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645" cy="741680"/>
                        <a:chOff x="0" y="0"/>
                        <a:chExt cx="461645" cy="741680"/>
                      </a:xfrm>
                    </wpg:grpSpPr>
                    <wps:wsp>
                      <wps:cNvPr id="384353693" name="Graphic 2"/>
                      <wps:cNvSpPr/>
                      <wps:spPr>
                        <a:xfrm>
                          <a:off x="-3" y="161469"/>
                          <a:ext cx="461645" cy="579755"/>
                        </a:xfrm>
                        <a:custGeom>
                          <a:avLst/>
                          <a:gdLst/>
                          <a:ahLst/>
                          <a:cxnLst/>
                          <a:rect l="l" t="t" r="r" b="b"/>
                          <a:pathLst>
                            <a:path w="461645" h="579755">
                              <a:moveTo>
                                <a:pt x="461606" y="0"/>
                              </a:moveTo>
                              <a:lnTo>
                                <a:pt x="408482" y="6921"/>
                              </a:lnTo>
                              <a:lnTo>
                                <a:pt x="358317" y="20840"/>
                              </a:lnTo>
                              <a:lnTo>
                                <a:pt x="311632" y="41249"/>
                              </a:lnTo>
                              <a:lnTo>
                                <a:pt x="268909" y="67614"/>
                              </a:lnTo>
                              <a:lnTo>
                                <a:pt x="254177" y="79895"/>
                              </a:lnTo>
                              <a:lnTo>
                                <a:pt x="254177" y="202768"/>
                              </a:lnTo>
                              <a:lnTo>
                                <a:pt x="249936" y="209270"/>
                              </a:lnTo>
                              <a:lnTo>
                                <a:pt x="245630" y="216369"/>
                              </a:lnTo>
                              <a:lnTo>
                                <a:pt x="237705" y="230974"/>
                              </a:lnTo>
                              <a:lnTo>
                                <a:pt x="234073" y="238493"/>
                              </a:lnTo>
                              <a:lnTo>
                                <a:pt x="230771" y="246189"/>
                              </a:lnTo>
                              <a:lnTo>
                                <a:pt x="227482" y="238493"/>
                              </a:lnTo>
                              <a:lnTo>
                                <a:pt x="223824" y="230974"/>
                              </a:lnTo>
                              <a:lnTo>
                                <a:pt x="215900" y="216369"/>
                              </a:lnTo>
                              <a:lnTo>
                                <a:pt x="211607" y="209270"/>
                              </a:lnTo>
                              <a:lnTo>
                                <a:pt x="207352" y="202895"/>
                              </a:lnTo>
                              <a:lnTo>
                                <a:pt x="215785" y="187413"/>
                              </a:lnTo>
                              <a:lnTo>
                                <a:pt x="230797" y="166497"/>
                              </a:lnTo>
                              <a:lnTo>
                                <a:pt x="245821" y="187413"/>
                              </a:lnTo>
                              <a:lnTo>
                                <a:pt x="254177" y="202768"/>
                              </a:lnTo>
                              <a:lnTo>
                                <a:pt x="254177" y="79895"/>
                              </a:lnTo>
                              <a:lnTo>
                                <a:pt x="230797" y="99364"/>
                              </a:lnTo>
                              <a:lnTo>
                                <a:pt x="192697" y="67614"/>
                              </a:lnTo>
                              <a:lnTo>
                                <a:pt x="149974" y="41249"/>
                              </a:lnTo>
                              <a:lnTo>
                                <a:pt x="103276" y="20840"/>
                              </a:lnTo>
                              <a:lnTo>
                                <a:pt x="53111" y="6921"/>
                              </a:lnTo>
                              <a:lnTo>
                                <a:pt x="0" y="0"/>
                              </a:lnTo>
                              <a:lnTo>
                                <a:pt x="0" y="43395"/>
                              </a:lnTo>
                              <a:lnTo>
                                <a:pt x="46367" y="49834"/>
                              </a:lnTo>
                              <a:lnTo>
                                <a:pt x="90093" y="62369"/>
                              </a:lnTo>
                              <a:lnTo>
                                <a:pt x="130721" y="80568"/>
                              </a:lnTo>
                              <a:lnTo>
                                <a:pt x="167843" y="103962"/>
                              </a:lnTo>
                              <a:lnTo>
                                <a:pt x="201002" y="132105"/>
                              </a:lnTo>
                              <a:lnTo>
                                <a:pt x="201142" y="132270"/>
                              </a:lnTo>
                              <a:lnTo>
                                <a:pt x="183921" y="154901"/>
                              </a:lnTo>
                              <a:lnTo>
                                <a:pt x="177292" y="165493"/>
                              </a:lnTo>
                              <a:lnTo>
                                <a:pt x="140423" y="133477"/>
                              </a:lnTo>
                              <a:lnTo>
                                <a:pt x="98171" y="108546"/>
                              </a:lnTo>
                              <a:lnTo>
                                <a:pt x="51130" y="91338"/>
                              </a:lnTo>
                              <a:lnTo>
                                <a:pt x="0" y="82651"/>
                              </a:lnTo>
                              <a:lnTo>
                                <a:pt x="0" y="126009"/>
                              </a:lnTo>
                              <a:lnTo>
                                <a:pt x="23279" y="129336"/>
                              </a:lnTo>
                              <a:lnTo>
                                <a:pt x="45593" y="134810"/>
                              </a:lnTo>
                              <a:lnTo>
                                <a:pt x="87045" y="151739"/>
                              </a:lnTo>
                              <a:lnTo>
                                <a:pt x="123659" y="175958"/>
                              </a:lnTo>
                              <a:lnTo>
                                <a:pt x="154635" y="206540"/>
                              </a:lnTo>
                              <a:lnTo>
                                <a:pt x="149809" y="217589"/>
                              </a:lnTo>
                              <a:lnTo>
                                <a:pt x="145351" y="228828"/>
                              </a:lnTo>
                              <a:lnTo>
                                <a:pt x="141274" y="240245"/>
                              </a:lnTo>
                              <a:lnTo>
                                <a:pt x="137566" y="251853"/>
                              </a:lnTo>
                              <a:lnTo>
                                <a:pt x="112077" y="219519"/>
                              </a:lnTo>
                              <a:lnTo>
                                <a:pt x="80098" y="193598"/>
                              </a:lnTo>
                              <a:lnTo>
                                <a:pt x="42468" y="175196"/>
                              </a:lnTo>
                              <a:lnTo>
                                <a:pt x="0" y="165455"/>
                              </a:lnTo>
                              <a:lnTo>
                                <a:pt x="0" y="208838"/>
                              </a:lnTo>
                              <a:lnTo>
                                <a:pt x="49923" y="226072"/>
                              </a:lnTo>
                              <a:lnTo>
                                <a:pt x="88480" y="259092"/>
                              </a:lnTo>
                              <a:lnTo>
                                <a:pt x="113347" y="304088"/>
                              </a:lnTo>
                              <a:lnTo>
                                <a:pt x="122161" y="357263"/>
                              </a:lnTo>
                              <a:lnTo>
                                <a:pt x="122161" y="579666"/>
                              </a:lnTo>
                              <a:lnTo>
                                <a:pt x="167284" y="579666"/>
                              </a:lnTo>
                              <a:lnTo>
                                <a:pt x="167284" y="357263"/>
                              </a:lnTo>
                              <a:lnTo>
                                <a:pt x="168402" y="330009"/>
                              </a:lnTo>
                              <a:lnTo>
                                <a:pt x="171691" y="303453"/>
                              </a:lnTo>
                              <a:lnTo>
                                <a:pt x="177088" y="277672"/>
                              </a:lnTo>
                              <a:lnTo>
                                <a:pt x="184480" y="252755"/>
                              </a:lnTo>
                              <a:lnTo>
                                <a:pt x="189928" y="264706"/>
                              </a:lnTo>
                              <a:lnTo>
                                <a:pt x="202107" y="302628"/>
                              </a:lnTo>
                              <a:lnTo>
                                <a:pt x="207848" y="343242"/>
                              </a:lnTo>
                              <a:lnTo>
                                <a:pt x="208241" y="357251"/>
                              </a:lnTo>
                              <a:lnTo>
                                <a:pt x="208241" y="579666"/>
                              </a:lnTo>
                              <a:lnTo>
                                <a:pt x="253263" y="579666"/>
                              </a:lnTo>
                              <a:lnTo>
                                <a:pt x="253301" y="357251"/>
                              </a:lnTo>
                              <a:lnTo>
                                <a:pt x="256781" y="315899"/>
                              </a:lnTo>
                              <a:lnTo>
                                <a:pt x="266890" y="277012"/>
                              </a:lnTo>
                              <a:lnTo>
                                <a:pt x="277075" y="252653"/>
                              </a:lnTo>
                              <a:lnTo>
                                <a:pt x="284518" y="277672"/>
                              </a:lnTo>
                              <a:lnTo>
                                <a:pt x="289915" y="303453"/>
                              </a:lnTo>
                              <a:lnTo>
                                <a:pt x="293217" y="330009"/>
                              </a:lnTo>
                              <a:lnTo>
                                <a:pt x="294335" y="357263"/>
                              </a:lnTo>
                              <a:lnTo>
                                <a:pt x="294335" y="579666"/>
                              </a:lnTo>
                              <a:lnTo>
                                <a:pt x="339445" y="579666"/>
                              </a:lnTo>
                              <a:lnTo>
                                <a:pt x="339445" y="357263"/>
                              </a:lnTo>
                              <a:lnTo>
                                <a:pt x="348259" y="304088"/>
                              </a:lnTo>
                              <a:lnTo>
                                <a:pt x="373126" y="259092"/>
                              </a:lnTo>
                              <a:lnTo>
                                <a:pt x="411683" y="226072"/>
                              </a:lnTo>
                              <a:lnTo>
                                <a:pt x="461606" y="208838"/>
                              </a:lnTo>
                              <a:lnTo>
                                <a:pt x="461606" y="165455"/>
                              </a:lnTo>
                              <a:lnTo>
                                <a:pt x="419138" y="175196"/>
                              </a:lnTo>
                              <a:lnTo>
                                <a:pt x="381495" y="193598"/>
                              </a:lnTo>
                              <a:lnTo>
                                <a:pt x="349516" y="219519"/>
                              </a:lnTo>
                              <a:lnTo>
                                <a:pt x="324040" y="251853"/>
                              </a:lnTo>
                              <a:lnTo>
                                <a:pt x="320332" y="240245"/>
                              </a:lnTo>
                              <a:lnTo>
                                <a:pt x="316255" y="228828"/>
                              </a:lnTo>
                              <a:lnTo>
                                <a:pt x="311810" y="217589"/>
                              </a:lnTo>
                              <a:lnTo>
                                <a:pt x="306997" y="206565"/>
                              </a:lnTo>
                              <a:lnTo>
                                <a:pt x="321652" y="190512"/>
                              </a:lnTo>
                              <a:lnTo>
                                <a:pt x="355536" y="162991"/>
                              </a:lnTo>
                              <a:lnTo>
                                <a:pt x="394665" y="142316"/>
                              </a:lnTo>
                              <a:lnTo>
                                <a:pt x="438315" y="129336"/>
                              </a:lnTo>
                              <a:lnTo>
                                <a:pt x="461594" y="126009"/>
                              </a:lnTo>
                              <a:lnTo>
                                <a:pt x="461594" y="82651"/>
                              </a:lnTo>
                              <a:lnTo>
                                <a:pt x="410438" y="91338"/>
                              </a:lnTo>
                              <a:lnTo>
                                <a:pt x="363372" y="108546"/>
                              </a:lnTo>
                              <a:lnTo>
                                <a:pt x="321132" y="133477"/>
                              </a:lnTo>
                              <a:lnTo>
                                <a:pt x="284467" y="165239"/>
                              </a:lnTo>
                              <a:lnTo>
                                <a:pt x="284276" y="165442"/>
                              </a:lnTo>
                              <a:lnTo>
                                <a:pt x="277685" y="154901"/>
                              </a:lnTo>
                              <a:lnTo>
                                <a:pt x="260464" y="132283"/>
                              </a:lnTo>
                              <a:lnTo>
                                <a:pt x="260616" y="132105"/>
                              </a:lnTo>
                              <a:lnTo>
                                <a:pt x="293776" y="103962"/>
                              </a:lnTo>
                              <a:lnTo>
                                <a:pt x="330885" y="80568"/>
                              </a:lnTo>
                              <a:lnTo>
                                <a:pt x="371513" y="62369"/>
                              </a:lnTo>
                              <a:lnTo>
                                <a:pt x="415239" y="49834"/>
                              </a:lnTo>
                              <a:lnTo>
                                <a:pt x="461606" y="43395"/>
                              </a:lnTo>
                              <a:lnTo>
                                <a:pt x="461606"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802353550" name="Image 3"/>
                        <pic:cNvPicPr/>
                      </pic:nvPicPr>
                      <pic:blipFill>
                        <a:blip r:embed="rId1" cstate="print"/>
                        <a:stretch>
                          <a:fillRect/>
                        </a:stretch>
                      </pic:blipFill>
                      <pic:spPr>
                        <a:xfrm>
                          <a:off x="139265" y="0"/>
                          <a:ext cx="183070" cy="174949"/>
                        </a:xfrm>
                        <a:prstGeom prst="rect">
                          <a:avLst/>
                        </a:prstGeom>
                      </pic:spPr>
                    </pic:pic>
                  </wpg:wgp>
                </a:graphicData>
              </a:graphic>
            </wp:anchor>
          </w:drawing>
        </mc:Choice>
        <mc:Fallback>
          <w:pict>
            <v:group w14:anchorId="1CDEB295" id="Group 1640094659" o:spid="_x0000_s1026" style="position:absolute;margin-left:49.95pt;margin-top:45.35pt;width:36.35pt;height:58.4pt;z-index:-251653120;mso-wrap-distance-left:0;mso-wrap-distance-right:0;mso-position-horizontal-relative:page;mso-position-vertical-relative:page" coordsize="4616,7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">
              <v:shape id="Graphic 2" o:spid="_x0000_s1027" style="position:absolute;top:1614;width:4616;height:5798;visibility:visible;mso-wrap-style:square;v-text-anchor:top" coordsize="46164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" path="m461606,l408482,6921,358317,20840,311632,41249,268909,67614,254177,79895r,122873l249936,209270r-4306,7099l237705,230974r-3632,7519l230771,246189r-3289,-7696l223824,230974r-7924,-14605l211607,209270r-4255,-6375l215785,187413r15012,-20916l245821,187413r8356,15355l254177,79895,230797,99364,192697,67614,149974,41249,103276,20840,53111,6921,,,,43395r46367,6439l90093,62369r40628,18199l167843,103962r33159,28143l201142,132270r-17221,22631l177292,165493,140423,133477,98171,108546,51130,91338,,82651r,43358l23279,129336r22314,5474l87045,151739r36614,24219l154635,206540r-4826,11049l145351,228828r-4077,11417l137566,251853,112077,219519,80098,193598,42468,175196,,165455r,43383l49923,226072r38557,33020l113347,304088r8814,53175l122161,579666r45123,l167284,357263r1118,-27254l171691,303453r5397,-25781l184480,252755r5448,11951l202107,302628r5741,40614l208241,357251r,222415l253263,579666r38,-222415l256781,315899r10109,-38887l277075,252653r7443,25019l289915,303453r3302,26556l294335,357263r,222403l339445,579666r,-222403l348259,304088r24867,-44996l411683,226072r49923,-17234l461606,165455r-42468,9741l381495,193598r-31979,25921l324040,251853r-3708,-11608l316255,228828r-4445,-11239l306997,206565r14655,-16053l355536,162991r39129,-20675l438315,129336r23279,-3327l461594,82651r-51156,8687l363372,108546r-42240,24931l284467,165239r-191,203l277685,154901,260464,132283r152,-178l293776,103962,330885,80568,371513,62369,415239,49834r46367,-6439l461606,xe" fillcolor="#00306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92;width:1831;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">
                <v:imagedata r:id="rId2" o:title=""/>
              </v:shape>
              <w10:wrap anchorx="page" anchory="page"/>
            </v:group>
          </w:pict>
        </mc:Fallback>
      </mc:AlternateContent>
    </w:r>
    <w:r>
      <w:rPr>
        <w:noProof/>
      </w:rPr>
      <mc:AlternateContent>
        <mc:Choice Requires="wpg">
          <w:drawing>
            <wp:anchor distT="0" distB="0" distL="0" distR="0" simplePos="0" relativeHeight="251664384" behindDoc="1" locked="0" layoutInCell="1" allowOverlap="1" wp14:anchorId="0E926DF2" wp14:editId="2290A0CD">
              <wp:simplePos x="0" y="0"/>
              <wp:positionH relativeFrom="page">
                <wp:posOffset>1193165</wp:posOffset>
              </wp:positionH>
              <wp:positionV relativeFrom="page">
                <wp:posOffset>735330</wp:posOffset>
              </wp:positionV>
              <wp:extent cx="485775" cy="139700"/>
              <wp:effectExtent l="0" t="0" r="0" b="0"/>
              <wp:wrapNone/>
              <wp:docPr id="882822744" name="Group 882822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775" cy="139700"/>
                        <a:chOff x="0" y="0"/>
                        <a:chExt cx="485775" cy="139700"/>
                      </a:xfrm>
                    </wpg:grpSpPr>
                    <pic:pic xmlns:pic="http://schemas.openxmlformats.org/drawingml/2006/picture">
                      <pic:nvPicPr>
                        <pic:cNvPr id="376391442" name="Image 5"/>
                        <pic:cNvPicPr/>
                      </pic:nvPicPr>
                      <pic:blipFill>
                        <a:blip r:embed="rId3" cstate="print"/>
                        <a:stretch>
                          <a:fillRect/>
                        </a:stretch>
                      </pic:blipFill>
                      <pic:spPr>
                        <a:xfrm>
                          <a:off x="0" y="0"/>
                          <a:ext cx="136461" cy="138785"/>
                        </a:xfrm>
                        <a:prstGeom prst="rect">
                          <a:avLst/>
                        </a:prstGeom>
                      </pic:spPr>
                    </pic:pic>
                    <pic:pic xmlns:pic="http://schemas.openxmlformats.org/drawingml/2006/picture">
                      <pic:nvPicPr>
                        <pic:cNvPr id="1117363675" name="Image 6"/>
                        <pic:cNvPicPr/>
                      </pic:nvPicPr>
                      <pic:blipFill>
                        <a:blip r:embed="rId4" cstate="print"/>
                        <a:stretch>
                          <a:fillRect/>
                        </a:stretch>
                      </pic:blipFill>
                      <pic:spPr>
                        <a:xfrm>
                          <a:off x="158466" y="2231"/>
                          <a:ext cx="327192" cy="137159"/>
                        </a:xfrm>
                        <a:prstGeom prst="rect">
                          <a:avLst/>
                        </a:prstGeom>
                      </pic:spPr>
                    </pic:pic>
                  </wpg:wgp>
                </a:graphicData>
              </a:graphic>
            </wp:anchor>
          </w:drawing>
        </mc:Choice>
        <mc:Fallback>
          <w:pict>
            <v:group w14:anchorId="6BECEC18" id="Group 882822744" o:spid="_x0000_s1026" style="position:absolute;margin-left:93.95pt;margin-top:57.9pt;width:38.25pt;height:11pt;z-index:-251652096;mso-wrap-distance-left:0;mso-wrap-distance-right:0;mso-position-horizontal-relative:page;mso-position-vertical-relative:page" coordsize="485775,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">
              <v:shape id="Image 5" o:spid="_x0000_s1027" type="#_x0000_t75" style="position:absolute;width:136461;height:138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">
                <v:imagedata r:id="rId5" o:title=""/>
              </v:shape>
              <v:shape id="Image 6" o:spid="_x0000_s1028" type="#_x0000_t75" style="position:absolute;left:158466;top:2231;width:327192;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">
                <v:imagedata r:id="rId6" o:title=""/>
              </v:shape>
              <w10:wrap anchorx="page" anchory="page"/>
            </v:group>
          </w:pict>
        </mc:Fallback>
      </mc:AlternateContent>
    </w:r>
    <w:r>
      <w:rPr>
        <w:noProof/>
      </w:rPr>
      <w:drawing>
        <wp:anchor distT="0" distB="0" distL="0" distR="0" simplePos="0" relativeHeight="251665408" behindDoc="1" locked="0" layoutInCell="1" allowOverlap="1" wp14:anchorId="2175A1AE" wp14:editId="38C85572">
          <wp:simplePos x="0" y="0"/>
          <wp:positionH relativeFrom="page">
            <wp:posOffset>1725295</wp:posOffset>
          </wp:positionH>
          <wp:positionV relativeFrom="page">
            <wp:posOffset>735330</wp:posOffset>
          </wp:positionV>
          <wp:extent cx="274320" cy="139065"/>
          <wp:effectExtent l="0" t="0" r="0" b="0"/>
          <wp:wrapNone/>
          <wp:docPr id="139792406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74320" cy="139065"/>
                  </a:xfrm>
                  <a:prstGeom prst="rect">
                    <a:avLst/>
                  </a:prstGeom>
                </pic:spPr>
              </pic:pic>
            </a:graphicData>
          </a:graphic>
        </wp:anchor>
      </w:drawing>
    </w:r>
    <w:r>
      <w:rPr>
        <w:noProof/>
      </w:rPr>
      <mc:AlternateContent>
        <mc:Choice Requires="wpg">
          <w:drawing>
            <wp:anchor distT="0" distB="0" distL="0" distR="0" simplePos="0" relativeHeight="251666432" behindDoc="1" locked="0" layoutInCell="1" allowOverlap="1" wp14:anchorId="7882C9F5" wp14:editId="4C8AAA26">
              <wp:simplePos x="0" y="0"/>
              <wp:positionH relativeFrom="page">
                <wp:posOffset>1651635</wp:posOffset>
              </wp:positionH>
              <wp:positionV relativeFrom="page">
                <wp:posOffset>911225</wp:posOffset>
              </wp:positionV>
              <wp:extent cx="559435" cy="184150"/>
              <wp:effectExtent l="0" t="0" r="0" b="0"/>
              <wp:wrapNone/>
              <wp:docPr id="1629792703" name="Group 1629792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 cy="184150"/>
                        <a:chOff x="0" y="0"/>
                        <a:chExt cx="559435" cy="184150"/>
                      </a:xfrm>
                    </wpg:grpSpPr>
                    <pic:pic xmlns:pic="http://schemas.openxmlformats.org/drawingml/2006/picture">
                      <pic:nvPicPr>
                        <pic:cNvPr id="297551099" name="Image 9"/>
                        <pic:cNvPicPr/>
                      </pic:nvPicPr>
                      <pic:blipFill>
                        <a:blip r:embed="rId8" cstate="print"/>
                        <a:stretch>
                          <a:fillRect/>
                        </a:stretch>
                      </pic:blipFill>
                      <pic:spPr>
                        <a:xfrm>
                          <a:off x="0" y="2777"/>
                          <a:ext cx="179832" cy="181089"/>
                        </a:xfrm>
                        <a:prstGeom prst="rect">
                          <a:avLst/>
                        </a:prstGeom>
                      </pic:spPr>
                    </pic:pic>
                    <pic:pic xmlns:pic="http://schemas.openxmlformats.org/drawingml/2006/picture">
                      <pic:nvPicPr>
                        <pic:cNvPr id="264553281" name="Image 10"/>
                        <pic:cNvPicPr/>
                      </pic:nvPicPr>
                      <pic:blipFill>
                        <a:blip r:embed="rId9" cstate="print"/>
                        <a:stretch>
                          <a:fillRect/>
                        </a:stretch>
                      </pic:blipFill>
                      <pic:spPr>
                        <a:xfrm>
                          <a:off x="204202" y="0"/>
                          <a:ext cx="180809" cy="183857"/>
                        </a:xfrm>
                        <a:prstGeom prst="rect">
                          <a:avLst/>
                        </a:prstGeom>
                      </pic:spPr>
                    </pic:pic>
                    <wps:wsp>
                      <wps:cNvPr id="1290313753" name="Graphic 11"/>
                      <wps:cNvSpPr/>
                      <wps:spPr>
                        <a:xfrm>
                          <a:off x="410572" y="2942"/>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337A9C7D" id="Group 1629792703" o:spid="_x0000_s1026" style="position:absolute;margin-left:130.05pt;margin-top:71.75pt;width:44.05pt;height:14.5pt;z-index:-251650048;mso-wrap-distance-left:0;mso-wrap-distance-right:0;mso-position-horizontal-relative:page;mso-position-vertical-relative:page" coordsize="5594,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">
              <v:shape id="Image 9" o:spid="_x0000_s1027" type="#_x0000_t75" style="position:absolute;top:27;width:1798;height: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">
                <v:imagedata r:id="rId10" o:title=""/>
              </v:shape>
              <v:shape id="Image 10" o:spid="_x0000_s1028" type="#_x0000_t75" style="position:absolute;left:2042;width:180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">
                <v:imagedata r:id="rId11" o:title=""/>
              </v:shape>
              <v:shape id="Graphic 11" o:spid="_x0000_s1029" style="position:absolute;left:4105;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" path="m148691,l,,,35560,,72390r,35560l,144780r,35560l148691,180340r,-35560l39344,144780r,-36830l148691,107950r,-35560l39344,72390r,-36830l148691,35560,148691,xe" fillcolor="#00306c" stroked="f">
                <v:path arrowok="t"/>
              </v:shape>
              <w10:wrap anchorx="page" anchory="page"/>
            </v:group>
          </w:pict>
        </mc:Fallback>
      </mc:AlternateContent>
    </w:r>
    <w:r>
      <w:rPr>
        <w:noProof/>
      </w:rPr>
      <mc:AlternateContent>
        <mc:Choice Requires="wpg">
          <w:drawing>
            <wp:anchor distT="0" distB="0" distL="0" distR="0" simplePos="0" relativeHeight="251667456" behindDoc="1" locked="0" layoutInCell="1" allowOverlap="1" wp14:anchorId="7EAE4E3D" wp14:editId="7FFC8393">
              <wp:simplePos x="0" y="0"/>
              <wp:positionH relativeFrom="page">
                <wp:posOffset>1203960</wp:posOffset>
              </wp:positionH>
              <wp:positionV relativeFrom="page">
                <wp:posOffset>914400</wp:posOffset>
              </wp:positionV>
              <wp:extent cx="412750" cy="180975"/>
              <wp:effectExtent l="0" t="0" r="0" b="0"/>
              <wp:wrapNone/>
              <wp:docPr id="232858769" name="Group 232858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180975"/>
                        <a:chOff x="0" y="0"/>
                        <a:chExt cx="413384" cy="180975"/>
                      </a:xfrm>
                    </wpg:grpSpPr>
                    <pic:pic xmlns:pic="http://schemas.openxmlformats.org/drawingml/2006/picture">
                      <pic:nvPicPr>
                        <pic:cNvPr id="1604646643" name="Image 13"/>
                        <pic:cNvPicPr/>
                      </pic:nvPicPr>
                      <pic:blipFill>
                        <a:blip r:embed="rId12" cstate="print"/>
                        <a:stretch>
                          <a:fillRect/>
                        </a:stretch>
                      </pic:blipFill>
                      <pic:spPr>
                        <a:xfrm>
                          <a:off x="0" y="3"/>
                          <a:ext cx="158292" cy="180911"/>
                        </a:xfrm>
                        <a:prstGeom prst="rect">
                          <a:avLst/>
                        </a:prstGeom>
                      </pic:spPr>
                    </pic:pic>
                    <pic:pic xmlns:pic="http://schemas.openxmlformats.org/drawingml/2006/picture">
                      <pic:nvPicPr>
                        <pic:cNvPr id="1545780444" name="Image 14"/>
                        <pic:cNvPicPr/>
                      </pic:nvPicPr>
                      <pic:blipFill>
                        <a:blip r:embed="rId13" cstate="print"/>
                        <a:stretch>
                          <a:fillRect/>
                        </a:stretch>
                      </pic:blipFill>
                      <pic:spPr>
                        <a:xfrm>
                          <a:off x="182048" y="0"/>
                          <a:ext cx="162648" cy="180924"/>
                        </a:xfrm>
                        <a:prstGeom prst="rect">
                          <a:avLst/>
                        </a:prstGeom>
                      </pic:spPr>
                    </pic:pic>
                    <wps:wsp>
                      <wps:cNvPr id="764317680" name="Graphic 15"/>
                      <wps:cNvSpPr/>
                      <wps:spPr>
                        <a:xfrm>
                          <a:off x="373698" y="0"/>
                          <a:ext cx="39370" cy="180975"/>
                        </a:xfrm>
                        <a:custGeom>
                          <a:avLst/>
                          <a:gdLst/>
                          <a:ahLst/>
                          <a:cxnLst/>
                          <a:rect l="l" t="t" r="r" b="b"/>
                          <a:pathLst>
                            <a:path w="39370" h="180975">
                              <a:moveTo>
                                <a:pt x="39344" y="0"/>
                              </a:moveTo>
                              <a:lnTo>
                                <a:pt x="0" y="0"/>
                              </a:lnTo>
                              <a:lnTo>
                                <a:pt x="0" y="180924"/>
                              </a:lnTo>
                              <a:lnTo>
                                <a:pt x="39344" y="180924"/>
                              </a:lnTo>
                              <a:lnTo>
                                <a:pt x="39344"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0B1E99CD" id="Group 232858769" o:spid="_x0000_s1026" style="position:absolute;margin-left:94.8pt;margin-top:1in;width:32.5pt;height:14.25pt;z-index:-251649024;mso-wrap-distance-left:0;mso-wrap-distance-right:0;mso-position-horizontal-relative:page;mso-position-vertical-relative:page" coordsize="413384,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">
              <v:shape id="Image 13" o:spid="_x0000_s1027" type="#_x0000_t75" style="position:absolute;top:3;width:158292;height:180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">
                <v:imagedata r:id="rId14" o:title=""/>
              </v:shape>
              <v:shape id="Image 14" o:spid="_x0000_s1028" type="#_x0000_t75" style="position:absolute;left:182048;width:162648;height:180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">
                <v:imagedata r:id="rId15" o:title=""/>
              </v:shape>
              <v:shape id="Graphic 15" o:spid="_x0000_s1029" style="position:absolute;left:373698;width:39370;height:180975;visibility:visible;mso-wrap-style:square;v-text-anchor:top" coordsize="393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" path="m39344,l,,,180924r39344,l39344,xe" fillcolor="#00306c" stroked="f">
                <v:path arrowok="t"/>
              </v:shape>
              <w10:wrap anchorx="page" anchory="page"/>
            </v:group>
          </w:pict>
        </mc:Fallback>
      </mc:AlternateContent>
    </w:r>
    <w:r>
      <w:rPr>
        <w:noProof/>
      </w:rPr>
      <mc:AlternateContent>
        <mc:Choice Requires="wpg">
          <w:drawing>
            <wp:anchor distT="0" distB="0" distL="0" distR="0" simplePos="0" relativeHeight="251668480" behindDoc="1" locked="0" layoutInCell="1" allowOverlap="1" wp14:anchorId="1550A3B4" wp14:editId="51A4E943">
              <wp:simplePos x="0" y="0"/>
              <wp:positionH relativeFrom="page">
                <wp:posOffset>1192530</wp:posOffset>
              </wp:positionH>
              <wp:positionV relativeFrom="page">
                <wp:posOffset>1133133</wp:posOffset>
              </wp:positionV>
              <wp:extent cx="1153795" cy="184150"/>
              <wp:effectExtent l="0" t="0" r="0" b="0"/>
              <wp:wrapNone/>
              <wp:docPr id="1546745820" name="Group 1546745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184150"/>
                        <a:chOff x="0" y="0"/>
                        <a:chExt cx="1153795" cy="184150"/>
                      </a:xfrm>
                    </wpg:grpSpPr>
                    <pic:pic xmlns:pic="http://schemas.openxmlformats.org/drawingml/2006/picture">
                      <pic:nvPicPr>
                        <pic:cNvPr id="570335154" name="Image 17"/>
                        <pic:cNvPicPr/>
                      </pic:nvPicPr>
                      <pic:blipFill>
                        <a:blip r:embed="rId16" cstate="print"/>
                        <a:stretch>
                          <a:fillRect/>
                        </a:stretch>
                      </pic:blipFill>
                      <pic:spPr>
                        <a:xfrm>
                          <a:off x="0" y="3"/>
                          <a:ext cx="185762" cy="183870"/>
                        </a:xfrm>
                        <a:prstGeom prst="rect">
                          <a:avLst/>
                        </a:prstGeom>
                      </pic:spPr>
                    </pic:pic>
                    <wps:wsp>
                      <wps:cNvPr id="1135544819" name="Graphic 18"/>
                      <wps:cNvSpPr/>
                      <wps:spPr>
                        <a:xfrm>
                          <a:off x="219749"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727871585" name="Image 19"/>
                        <pic:cNvPicPr/>
                      </pic:nvPicPr>
                      <pic:blipFill>
                        <a:blip r:embed="rId17" cstate="print"/>
                        <a:stretch>
                          <a:fillRect/>
                        </a:stretch>
                      </pic:blipFill>
                      <pic:spPr>
                        <a:xfrm>
                          <a:off x="393279" y="0"/>
                          <a:ext cx="185762" cy="183870"/>
                        </a:xfrm>
                        <a:prstGeom prst="rect">
                          <a:avLst/>
                        </a:prstGeom>
                      </pic:spPr>
                    </pic:pic>
                    <pic:pic xmlns:pic="http://schemas.openxmlformats.org/drawingml/2006/picture">
                      <pic:nvPicPr>
                        <pic:cNvPr id="1933876024" name="Image 20"/>
                        <pic:cNvPicPr/>
                      </pic:nvPicPr>
                      <pic:blipFill>
                        <a:blip r:embed="rId18" cstate="print"/>
                        <a:stretch>
                          <a:fillRect/>
                        </a:stretch>
                      </pic:blipFill>
                      <pic:spPr>
                        <a:xfrm>
                          <a:off x="604252" y="3"/>
                          <a:ext cx="366829" cy="183870"/>
                        </a:xfrm>
                        <a:prstGeom prst="rect">
                          <a:avLst/>
                        </a:prstGeom>
                      </pic:spPr>
                    </pic:pic>
                    <wps:wsp>
                      <wps:cNvPr id="1401102246" name="Graphic 21"/>
                      <wps:cNvSpPr/>
                      <wps:spPr>
                        <a:xfrm>
                          <a:off x="1005066"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7E3F7BAB" id="Group 1546745820" o:spid="_x0000_s1026" style="position:absolute;margin-left:93.9pt;margin-top:89.2pt;width:90.85pt;height:14.5pt;z-index:-251648000;mso-wrap-distance-left:0;mso-wrap-distance-right:0;mso-position-horizontal-relative:page;mso-position-vertical-relative:page" coordsize="11537,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">
              <v:shape id="Image 17" o:spid="_x0000_s1027" type="#_x0000_t75" style="position:absolute;width:1857;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">
                <v:imagedata r:id="rId19" o:title=""/>
              </v:shape>
              <v:shape id="Graphic 18" o:spid="_x0000_s1028" style="position:absolute;left:2197;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" path="m148691,l,,,35560,,72390r,35560l,144780r,35560l148691,180340r,-35560l39344,144780r,-36830l148691,107950r,-35560l39344,72390r,-36830l148691,35560,148691,xe" fillcolor="#00306c" stroked="f">
                <v:path arrowok="t"/>
              </v:shape>
              <v:shape id="Image 19" o:spid="_x0000_s1029" type="#_x0000_t75" style="position:absolute;left:3932;width:185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">
                <v:imagedata r:id="rId20" o:title=""/>
              </v:shape>
              <v:shape id="Image 20" o:spid="_x0000_s1030" type="#_x0000_t75" style="position:absolute;left:6042;width:366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">
                <v:imagedata r:id="rId21" o:title=""/>
              </v:shape>
              <v:shape id="Graphic 21" o:spid="_x0000_s1031" style="position:absolute;left:10050;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" path="m148691,l,,,35560,,72390r,35560l,144780r,35560l148691,180340r,-35560l39344,144780r,-36830l148691,107950r,-35560l39344,72390r,-36830l148691,35560,148691,xe" fillcolor="#00306c" stroked="f">
                <v:path arrowok="t"/>
              </v:shape>
              <w10:wrap anchorx="page" anchory="page"/>
            </v:group>
          </w:pict>
        </mc:Fallback>
      </mc:AlternateContent>
    </w:r>
    <w:r>
      <w:rPr>
        <w:noProof/>
      </w:rPr>
      <mc:AlternateContent>
        <mc:Choice Requires="wps">
          <w:drawing>
            <wp:anchor distT="0" distB="0" distL="0" distR="0" simplePos="0" relativeHeight="251670528" behindDoc="1" locked="0" layoutInCell="1" allowOverlap="1" wp14:anchorId="65DBAD89" wp14:editId="29A8134F">
              <wp:simplePos x="0" y="0"/>
              <wp:positionH relativeFrom="page">
                <wp:posOffset>2813538</wp:posOffset>
              </wp:positionH>
              <wp:positionV relativeFrom="page">
                <wp:posOffset>1212850</wp:posOffset>
              </wp:positionV>
              <wp:extent cx="4668520" cy="159922"/>
              <wp:effectExtent l="0" t="0" r="0" b="0"/>
              <wp:wrapNone/>
              <wp:docPr id="106504451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159922"/>
                      </a:xfrm>
                      <a:prstGeom prst="rect">
                        <a:avLst/>
                      </a:prstGeom>
                    </wps:spPr>
                    <wps:txbx>
                      <w:txbxContent>
                        <w:p w14:paraId="6418A5C2" w14:textId="77777777" w:rsidR="006F3D27" w:rsidRPr="00567C12" w:rsidRDefault="006F3D27" w:rsidP="006F3D27">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209BE32A" w14:textId="77777777" w:rsidR="006F3D27" w:rsidRDefault="006F3D27" w:rsidP="006F3D27">
                          <w:pPr>
                            <w:pStyle w:val="BodyText"/>
                            <w:spacing w:before="20" w:line="259" w:lineRule="auto"/>
                            <w:ind w:left="20" w:right="18"/>
                          </w:pPr>
                          <w:r>
                            <w:rPr>
                              <w:color w:val="606569"/>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DBAD89" id="Textbox 23" o:spid="_x0000_s1027" type="#_x0000_t202" style="position:absolute;margin-left:221.55pt;margin-top:95.5pt;width:367.6pt;height:12.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" filled="f" stroked="f">
              <v:textbox inset="0,0,0,0">
                <w:txbxContent>
                  <w:p w14:paraId="6418A5C2" w14:textId="77777777" w:rsidR="006F3D27" w:rsidRPr="00567C12" w:rsidRDefault="006F3D27" w:rsidP="006F3D27">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209BE32A" w14:textId="77777777" w:rsidR="006F3D27" w:rsidRDefault="006F3D27" w:rsidP="006F3D27">
                    <w:pPr>
                      <w:pStyle w:val="BodyText"/>
                      <w:spacing w:before="20" w:line="259" w:lineRule="auto"/>
                      <w:ind w:left="20" w:right="18"/>
                    </w:pPr>
                    <w:r>
                      <w:rPr>
                        <w:color w:val="606569"/>
                      </w:rPr>
                      <w:t xml:space="preserve"> </w:t>
                    </w:r>
                  </w:p>
                </w:txbxContent>
              </v:textbox>
              <w10:wrap anchorx="page" anchory="page"/>
            </v:shape>
          </w:pict>
        </mc:Fallback>
      </mc:AlternateContent>
    </w:r>
  </w:p>
  <w:bookmarkEnd w:id="12"/>
  <w:p w14:paraId="6EFE2652" w14:textId="61AC0171" w:rsidR="00C13D84" w:rsidRDefault="00C13D84" w:rsidP="00437030">
    <w:pPr>
      <w:pStyle w:val="Header"/>
      <w:tabs>
        <w:tab w:val="left" w:pos="26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DD"/>
    <w:rsid w:val="0000653E"/>
    <w:rsid w:val="000302BA"/>
    <w:rsid w:val="00044962"/>
    <w:rsid w:val="000538FD"/>
    <w:rsid w:val="00067AF9"/>
    <w:rsid w:val="00074199"/>
    <w:rsid w:val="000A48A0"/>
    <w:rsid w:val="000A5066"/>
    <w:rsid w:val="000B3A0D"/>
    <w:rsid w:val="000B5DE0"/>
    <w:rsid w:val="000D4FB4"/>
    <w:rsid w:val="0012446B"/>
    <w:rsid w:val="00140A3A"/>
    <w:rsid w:val="001774DB"/>
    <w:rsid w:val="001806A2"/>
    <w:rsid w:val="001C1D15"/>
    <w:rsid w:val="001C4647"/>
    <w:rsid w:val="001D0E19"/>
    <w:rsid w:val="001D61DF"/>
    <w:rsid w:val="00200358"/>
    <w:rsid w:val="00231970"/>
    <w:rsid w:val="00325C83"/>
    <w:rsid w:val="00340E08"/>
    <w:rsid w:val="00354019"/>
    <w:rsid w:val="003615EC"/>
    <w:rsid w:val="00364141"/>
    <w:rsid w:val="00371A43"/>
    <w:rsid w:val="003A4187"/>
    <w:rsid w:val="003D4904"/>
    <w:rsid w:val="00437030"/>
    <w:rsid w:val="004546D8"/>
    <w:rsid w:val="004A7D63"/>
    <w:rsid w:val="004B264E"/>
    <w:rsid w:val="004B49B9"/>
    <w:rsid w:val="004C3DFA"/>
    <w:rsid w:val="004C47D1"/>
    <w:rsid w:val="004E2EB4"/>
    <w:rsid w:val="00514E7C"/>
    <w:rsid w:val="005578AE"/>
    <w:rsid w:val="00574227"/>
    <w:rsid w:val="005914CF"/>
    <w:rsid w:val="00593DB9"/>
    <w:rsid w:val="00601176"/>
    <w:rsid w:val="00631FB0"/>
    <w:rsid w:val="006A65E7"/>
    <w:rsid w:val="006D1CDD"/>
    <w:rsid w:val="006F3D27"/>
    <w:rsid w:val="0073052D"/>
    <w:rsid w:val="00757BE5"/>
    <w:rsid w:val="00832E26"/>
    <w:rsid w:val="00873B29"/>
    <w:rsid w:val="00934FCA"/>
    <w:rsid w:val="009763A0"/>
    <w:rsid w:val="009B7F08"/>
    <w:rsid w:val="00A348F2"/>
    <w:rsid w:val="00A47E8C"/>
    <w:rsid w:val="00A704E8"/>
    <w:rsid w:val="00A85DEE"/>
    <w:rsid w:val="00B00DF9"/>
    <w:rsid w:val="00B26564"/>
    <w:rsid w:val="00B40D11"/>
    <w:rsid w:val="00C071CA"/>
    <w:rsid w:val="00C1041B"/>
    <w:rsid w:val="00C13D84"/>
    <w:rsid w:val="00CB1764"/>
    <w:rsid w:val="00D32D83"/>
    <w:rsid w:val="00D45C5F"/>
    <w:rsid w:val="00D63971"/>
    <w:rsid w:val="00D63F6C"/>
    <w:rsid w:val="00DB77B6"/>
    <w:rsid w:val="00DD2CA7"/>
    <w:rsid w:val="00DE27D5"/>
    <w:rsid w:val="00EA68FA"/>
    <w:rsid w:val="00F33238"/>
    <w:rsid w:val="00F95BE4"/>
    <w:rsid w:val="00FA2EBF"/>
    <w:rsid w:val="00FA331B"/>
    <w:rsid w:val="00FB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51ECF"/>
  <w15:docId w15:val="{8D079153-00E4-422E-B557-99FF0B5A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link w:val="Heading1Char"/>
    <w:uiPriority w:val="9"/>
    <w:qFormat/>
    <w:rsid w:val="006F3D27"/>
    <w:pPr>
      <w:spacing w:line="283" w:lineRule="auto"/>
      <w:ind w:left="175" w:right="210"/>
      <w:outlineLvl w:val="0"/>
    </w:pPr>
    <w:rPr>
      <w:rFonts w:ascii="GRIFTER Black" w:hAnsi="GRIFTER Black"/>
      <w:color w:val="003A78"/>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CDD"/>
  </w:style>
  <w:style w:type="paragraph" w:styleId="Footer">
    <w:name w:val="footer"/>
    <w:basedOn w:val="Normal"/>
    <w:link w:val="FooterChar"/>
    <w:uiPriority w:val="99"/>
    <w:unhideWhenUsed/>
    <w:rsid w:val="006D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CDD"/>
  </w:style>
  <w:style w:type="table" w:styleId="TableGrid">
    <w:name w:val="Table Grid"/>
    <w:basedOn w:val="TableNormal"/>
    <w:uiPriority w:val="59"/>
    <w:rsid w:val="006D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77B6"/>
    <w:rPr>
      <w:color w:val="808080"/>
    </w:rPr>
  </w:style>
  <w:style w:type="character" w:customStyle="1" w:styleId="FormText">
    <w:name w:val="Form Text"/>
    <w:basedOn w:val="DefaultParagraphFont"/>
    <w:uiPriority w:val="1"/>
    <w:qFormat/>
    <w:rsid w:val="00F95BE4"/>
    <w:rPr>
      <w:rFonts w:ascii="Franklin Gothic Book" w:hAnsi="Franklin Gothic Book"/>
      <w:sz w:val="22"/>
    </w:rPr>
  </w:style>
  <w:style w:type="character" w:customStyle="1" w:styleId="Style1">
    <w:name w:val="Style1"/>
    <w:basedOn w:val="DefaultParagraphFont"/>
    <w:uiPriority w:val="1"/>
    <w:rsid w:val="00593DB9"/>
    <w:rPr>
      <w:i/>
      <w:color w:val="auto"/>
    </w:rPr>
  </w:style>
  <w:style w:type="character" w:customStyle="1" w:styleId="Style2">
    <w:name w:val="Style2"/>
    <w:basedOn w:val="DefaultParagraphFont"/>
    <w:uiPriority w:val="1"/>
    <w:rsid w:val="000A48A0"/>
    <w:rPr>
      <w:color w:val="auto"/>
    </w:rPr>
  </w:style>
  <w:style w:type="character" w:customStyle="1" w:styleId="Heading1Char">
    <w:name w:val="Heading 1 Char"/>
    <w:basedOn w:val="DefaultParagraphFont"/>
    <w:link w:val="Heading1"/>
    <w:uiPriority w:val="9"/>
    <w:rsid w:val="006F3D27"/>
    <w:rPr>
      <w:rFonts w:ascii="GRIFTER Black" w:eastAsia="Franklin Gothic Book" w:hAnsi="GRIFTER Black" w:cs="Franklin Gothic Book"/>
      <w:color w:val="003A78"/>
      <w:sz w:val="48"/>
      <w:szCs w:val="48"/>
    </w:rPr>
  </w:style>
  <w:style w:type="paragraph" w:styleId="BodyText">
    <w:name w:val="Body Text"/>
    <w:basedOn w:val="Normal"/>
    <w:link w:val="BodyTextChar"/>
    <w:uiPriority w:val="1"/>
    <w:qFormat/>
    <w:rsid w:val="006F3D27"/>
    <w:pPr>
      <w:widowControl w:val="0"/>
      <w:autoSpaceDE w:val="0"/>
      <w:autoSpaceDN w:val="0"/>
      <w:spacing w:after="0" w:line="240" w:lineRule="auto"/>
    </w:pPr>
    <w:rPr>
      <w:rFonts w:ascii="Franklin Gothic Book" w:eastAsia="Franklin Gothic Book" w:hAnsi="Franklin Gothic Book" w:cs="Franklin Gothic Book"/>
      <w:sz w:val="18"/>
      <w:szCs w:val="18"/>
    </w:rPr>
  </w:style>
  <w:style w:type="character" w:customStyle="1" w:styleId="BodyTextChar">
    <w:name w:val="Body Text Char"/>
    <w:basedOn w:val="DefaultParagraphFont"/>
    <w:link w:val="BodyText"/>
    <w:uiPriority w:val="1"/>
    <w:rsid w:val="006F3D27"/>
    <w:rPr>
      <w:rFonts w:ascii="Franklin Gothic Book" w:eastAsia="Franklin Gothic Book" w:hAnsi="Franklin Gothic Book" w:cs="Franklin Gothic 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18" Type="http://schemas.openxmlformats.org/officeDocument/2006/relationships/image" Target="media/image19.png"/><Relationship Id="rId3" Type="http://schemas.openxmlformats.org/officeDocument/2006/relationships/image" Target="media/image4.png"/><Relationship Id="rId21" Type="http://schemas.openxmlformats.org/officeDocument/2006/relationships/image" Target="media/image22.png"/><Relationship Id="rId7" Type="http://schemas.openxmlformats.org/officeDocument/2006/relationships/image" Target="media/image8.png"/><Relationship Id="rId12" Type="http://schemas.openxmlformats.org/officeDocument/2006/relationships/image" Target="media/image13.png"/><Relationship Id="rId17" Type="http://schemas.openxmlformats.org/officeDocument/2006/relationships/image" Target="media/image18.png"/><Relationship Id="rId2" Type="http://schemas.openxmlformats.org/officeDocument/2006/relationships/image" Target="media/image3.png"/><Relationship Id="rId16" Type="http://schemas.openxmlformats.org/officeDocument/2006/relationships/image" Target="media/image17.png"/><Relationship Id="rId20" Type="http://schemas.openxmlformats.org/officeDocument/2006/relationships/image" Target="media/image21.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88B44655214445B09705B84770D268"/>
        <w:category>
          <w:name w:val="General"/>
          <w:gallery w:val="placeholder"/>
        </w:category>
        <w:types>
          <w:type w:val="bbPlcHdr"/>
        </w:types>
        <w:behaviors>
          <w:behavior w:val="content"/>
        </w:behaviors>
        <w:guid w:val="{7722B921-3F0A-46DA-AB29-8A5B0AD48D32}"/>
      </w:docPartPr>
      <w:docPartBody>
        <w:p w:rsidR="00E165D2" w:rsidRDefault="00E165D2" w:rsidP="00E165D2">
          <w:pPr>
            <w:pStyle w:val="4C88B44655214445B09705B84770D2681"/>
          </w:pPr>
          <w:r w:rsidRPr="00FE0F4C">
            <w:rPr>
              <w:rStyle w:val="PlaceholderText"/>
              <w:rFonts w:cstheme="minorHAnsi"/>
            </w:rPr>
            <w:t>Click here to enter a date</w:t>
          </w:r>
          <w:r w:rsidRPr="00FE0F4C">
            <w:rPr>
              <w:rStyle w:val="PlaceholderText"/>
            </w:rPr>
            <w:t>.</w:t>
          </w:r>
        </w:p>
      </w:docPartBody>
    </w:docPart>
    <w:docPart>
      <w:docPartPr>
        <w:name w:val="6F90A08378DF4FFB863188FEE4B8E666"/>
        <w:category>
          <w:name w:val="General"/>
          <w:gallery w:val="placeholder"/>
        </w:category>
        <w:types>
          <w:type w:val="bbPlcHdr"/>
        </w:types>
        <w:behaviors>
          <w:behavior w:val="content"/>
        </w:behaviors>
        <w:guid w:val="{E5E5CEA4-4DDE-4A46-988A-49589CAA8B9E}"/>
      </w:docPartPr>
      <w:docPartBody>
        <w:p w:rsidR="00E165D2" w:rsidRDefault="00E165D2" w:rsidP="00E165D2">
          <w:pPr>
            <w:pStyle w:val="6F90A08378DF4FFB863188FEE4B8E6661"/>
          </w:pPr>
          <w:r w:rsidRPr="00FE0F4C">
            <w:rPr>
              <w:rStyle w:val="PlaceholderText"/>
            </w:rPr>
            <w:t>Click here to enter text.</w:t>
          </w:r>
        </w:p>
      </w:docPartBody>
    </w:docPart>
    <w:docPart>
      <w:docPartPr>
        <w:name w:val="88A70EF9CA814EAF8500676FD43C9ADC"/>
        <w:category>
          <w:name w:val="General"/>
          <w:gallery w:val="placeholder"/>
        </w:category>
        <w:types>
          <w:type w:val="bbPlcHdr"/>
        </w:types>
        <w:behaviors>
          <w:behavior w:val="content"/>
        </w:behaviors>
        <w:guid w:val="{87F68656-8EA0-4E8A-BC90-7157B4AC64AC}"/>
      </w:docPartPr>
      <w:docPartBody>
        <w:p w:rsidR="00E165D2" w:rsidRDefault="00E165D2" w:rsidP="00E165D2">
          <w:pPr>
            <w:pStyle w:val="88A70EF9CA814EAF8500676FD43C9ADC1"/>
          </w:pPr>
          <w:r>
            <w:rPr>
              <w:rStyle w:val="PlaceholderText"/>
              <w:color w:val="595959" w:themeColor="text1" w:themeTint="A6"/>
            </w:rPr>
            <w:t>Na</w:t>
          </w:r>
          <w:r w:rsidRPr="00CB1764">
            <w:rPr>
              <w:rStyle w:val="PlaceholderText"/>
              <w:color w:val="595959" w:themeColor="text1" w:themeTint="A6"/>
            </w:rPr>
            <w:t>me, job title, and division.</w:t>
          </w:r>
        </w:p>
      </w:docPartBody>
    </w:docPart>
    <w:docPart>
      <w:docPartPr>
        <w:name w:val="75D779EE849E403EA30DEAB8BD560C65"/>
        <w:category>
          <w:name w:val="General"/>
          <w:gallery w:val="placeholder"/>
        </w:category>
        <w:types>
          <w:type w:val="bbPlcHdr"/>
        </w:types>
        <w:behaviors>
          <w:behavior w:val="content"/>
        </w:behaviors>
        <w:guid w:val="{E47986D9-14EA-4EE9-864E-E2A932EC1FA4}"/>
      </w:docPartPr>
      <w:docPartBody>
        <w:p w:rsidR="00AB030A" w:rsidRDefault="00AB030A" w:rsidP="00AB030A">
          <w:pPr>
            <w:pStyle w:val="75D779EE849E403EA30DEAB8BD560C65"/>
          </w:pPr>
          <w:r w:rsidRPr="00FE0F4C">
            <w:rPr>
              <w:rStyle w:val="PlaceholderText"/>
              <w:rFonts w:ascii="Franklin Gothic Book" w:hAnsi="Franklin Gothic Book"/>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IFTER Black">
    <w:panose1 w:val="00000000000000000000"/>
    <w:charset w:val="00"/>
    <w:family w:val="modern"/>
    <w:notTrueType/>
    <w:pitch w:val="variable"/>
    <w:sig w:usb0="80000007" w:usb1="1000402A"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Cambria">
    <w:panose1 w:val="02040503050406030204"/>
    <w:charset w:val="00"/>
    <w:family w:val="roman"/>
    <w:pitch w:val="variable"/>
    <w:sig w:usb0="E00006FF" w:usb1="420024FF" w:usb2="02000000" w:usb3="00000000" w:csb0="0000019F" w:csb1="00000000"/>
  </w:font>
  <w:font w:name="FranklinGothic-Demi">
    <w:altName w:val="Calibri"/>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B"/>
    <w:rsid w:val="00044962"/>
    <w:rsid w:val="001D0E19"/>
    <w:rsid w:val="00200358"/>
    <w:rsid w:val="00325C83"/>
    <w:rsid w:val="00340E08"/>
    <w:rsid w:val="00426FE8"/>
    <w:rsid w:val="00544E37"/>
    <w:rsid w:val="005578AE"/>
    <w:rsid w:val="00574227"/>
    <w:rsid w:val="005747D4"/>
    <w:rsid w:val="005F616B"/>
    <w:rsid w:val="007C5FD1"/>
    <w:rsid w:val="007F25DB"/>
    <w:rsid w:val="009763A0"/>
    <w:rsid w:val="00AB030A"/>
    <w:rsid w:val="00D63F6C"/>
    <w:rsid w:val="00DE39A2"/>
    <w:rsid w:val="00E165D2"/>
    <w:rsid w:val="00EA68FA"/>
    <w:rsid w:val="00F31099"/>
    <w:rsid w:val="00F81436"/>
    <w:rsid w:val="00FA2EBF"/>
    <w:rsid w:val="00FA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30A"/>
    <w:rPr>
      <w:color w:val="808080"/>
    </w:rPr>
  </w:style>
  <w:style w:type="paragraph" w:customStyle="1" w:styleId="4C88B44655214445B09705B84770D2681">
    <w:name w:val="4C88B44655214445B09705B84770D2681"/>
    <w:rsid w:val="00E165D2"/>
    <w:pPr>
      <w:spacing w:after="200" w:line="276" w:lineRule="auto"/>
    </w:pPr>
    <w:rPr>
      <w:rFonts w:eastAsiaTheme="minorHAnsi"/>
    </w:rPr>
  </w:style>
  <w:style w:type="paragraph" w:customStyle="1" w:styleId="6F90A08378DF4FFB863188FEE4B8E6661">
    <w:name w:val="6F90A08378DF4FFB863188FEE4B8E6661"/>
    <w:rsid w:val="00E165D2"/>
    <w:pPr>
      <w:spacing w:after="200" w:line="276" w:lineRule="auto"/>
    </w:pPr>
    <w:rPr>
      <w:rFonts w:eastAsiaTheme="minorHAnsi"/>
    </w:rPr>
  </w:style>
  <w:style w:type="paragraph" w:customStyle="1" w:styleId="88A70EF9CA814EAF8500676FD43C9ADC1">
    <w:name w:val="88A70EF9CA814EAF8500676FD43C9ADC1"/>
    <w:rsid w:val="00E165D2"/>
    <w:pPr>
      <w:spacing w:after="200" w:line="276" w:lineRule="auto"/>
    </w:pPr>
    <w:rPr>
      <w:rFonts w:eastAsiaTheme="minorHAnsi"/>
    </w:rPr>
  </w:style>
  <w:style w:type="paragraph" w:customStyle="1" w:styleId="75D779EE849E403EA30DEAB8BD560C65">
    <w:name w:val="75D779EE849E403EA30DEAB8BD560C65"/>
    <w:rsid w:val="00AB03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PG - Documents" ma:contentTypeID="0x01010009BAF0E7B5A3F24E9E66B6A816EDF06F009084BAFD5D813B41B29846713E494414" ma:contentTypeVersion="67" ma:contentTypeDescription="" ma:contentTypeScope="" ma:versionID="b6fc7da61260c6489cc414411cbfb8ac">
  <xsd:schema xmlns:xsd="http://www.w3.org/2001/XMLSchema" xmlns:xs="http://www.w3.org/2001/XMLSchema" xmlns:p="http://schemas.microsoft.com/office/2006/metadata/properties" xmlns:ns1="http://schemas.microsoft.com/sharepoint/v3" xmlns:ns2="852b3178-5e36-4add-ad38-b7f40cb8ef66" targetNamespace="http://schemas.microsoft.com/office/2006/metadata/properties" ma:root="true" ma:fieldsID="62d959ef6818c3409c90978a4383bf15" ns1:_="" ns2:_="">
    <xsd:import namespace="http://schemas.microsoft.com/sharepoint/v3"/>
    <xsd:import namespace="852b3178-5e36-4add-ad38-b7f40cb8ef66"/>
    <xsd:element name="properties">
      <xsd:complexType>
        <xsd:sequence>
          <xsd:element name="documentManagement">
            <xsd:complexType>
              <xsd:all>
                <xsd:element ref="ns2:SortOrder" minOccurs="0"/>
                <xsd:element ref="ns1:PublishingStartDate" minOccurs="0"/>
                <xsd:element ref="ns1:PublishingExpirationDate" minOccurs="0"/>
                <xsd:element ref="ns2:TaxCatchAll" minOccurs="0"/>
                <xsd:element ref="ns2:TaxCatchAllLabel" minOccurs="0"/>
                <xsd:element ref="ns2:CPG_x0020_-_x0020_Info_x0020_Type" minOccurs="0"/>
                <xsd:element ref="ns2:OpenInNewWind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DD/MM/YYYY" ma:hidden="true" ma:internalName="PublishingStartDate">
      <xsd:simpleType>
        <xsd:restriction base="dms:Unknown"/>
      </xsd:simpleType>
    </xsd:element>
    <xsd:element name="PublishingExpirationDate" ma:index="10" nillable="true" ma:displayName="Scheduling End Date" ma:description="DD/MM/YYYY"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b3178-5e36-4add-ad38-b7f40cb8ef66" elementFormDefault="qualified">
    <xsd:import namespace="http://schemas.microsoft.com/office/2006/documentManagement/types"/>
    <xsd:import namespace="http://schemas.microsoft.com/office/infopath/2007/PartnerControls"/>
    <xsd:element name="SortOrder" ma:index="8" nillable="true" ma:displayName="SortOrder" ma:decimals="0" ma:internalName="SortOrder">
      <xsd:simpleType>
        <xsd:restriction base="dms:Number"/>
      </xsd:simpleType>
    </xsd:element>
    <xsd:element name="TaxCatchAll" ma:index="13" nillable="true" ma:displayName="Taxonomy Catch All Column" ma:description="" ma:hidden="true" ma:list="{8d2ed9db-2918-44a0-b06e-656b074917e2}" ma:internalName="TaxCatchAll" ma:showField="CatchAllData"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8d2ed9db-2918-44a0-b06e-656b074917e2}" ma:internalName="TaxCatchAllLabel" ma:readOnly="true" ma:showField="CatchAllDataLabel"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CPG_x0020_-_x0020_Info_x0020_Type" ma:index="15" nillable="true" ma:displayName="CPG - Info Type" ma:default="Document" ma:format="Dropdown" ma:internalName="CPG_x0020__x002d__x0020_Info_x0020_Type">
      <xsd:simpleType>
        <xsd:restriction base="dms:Choice">
          <xsd:enumeration value="Active Living Guide"/>
          <xsd:enumeration value="Announcement"/>
          <xsd:enumeration value="Application"/>
          <xsd:enumeration value="Agenda"/>
          <xsd:enumeration value="Bylaw"/>
          <xsd:enumeration value="Circular"/>
          <xsd:enumeration value="Contact"/>
          <xsd:enumeration value="Document"/>
          <xsd:enumeration value="Event"/>
          <xsd:enumeration value="FAQ"/>
          <xsd:enumeration value="Fees"/>
          <xsd:enumeration value="Form"/>
          <xsd:enumeration value="Image"/>
          <xsd:enumeration value="Job Posting"/>
          <xsd:enumeration value="Job Description"/>
          <xsd:enumeration value="Link"/>
          <xsd:enumeration value="Map"/>
          <xsd:enumeration value="Media Release"/>
          <xsd:enumeration value="Minutes"/>
          <xsd:enumeration value="Movie"/>
          <xsd:enumeration value="Other"/>
          <xsd:enumeration value="Policy"/>
          <xsd:enumeration value="Public Notice"/>
          <xsd:enumeration value="Public Hearing"/>
          <xsd:enumeration value="PowerPoint"/>
          <xsd:enumeration value="Procedure"/>
          <xsd:enumeration value="Proclamation"/>
          <xsd:enumeration value="Related Link"/>
          <xsd:enumeration value="Report"/>
          <xsd:enumeration value="Schedule"/>
          <xsd:enumeration value="Spreadsheet"/>
          <xsd:enumeration value="Statistics"/>
          <xsd:enumeration value="Web Page"/>
        </xsd:restriction>
      </xsd:simpleType>
    </xsd:element>
    <xsd:element name="OpenInNewWindow" ma:index="16" nillable="true" ma:displayName="OpenInNewWindow" ma:default="0" ma:internalName="OpenInNewWindo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2b3178-5e36-4add-ad38-b7f40cb8ef66"/>
    <PublishingExpirationDate xmlns="http://schemas.microsoft.com/sharepoint/v3" xsi:nil="true"/>
    <SortOrder xmlns="852b3178-5e36-4add-ad38-b7f40cb8ef66" xsi:nil="true"/>
    <PublishingStartDate xmlns="http://schemas.microsoft.com/sharepoint/v3" xsi:nil="true"/>
    <CPG_x0020_-_x0020_Info_x0020_Type xmlns="852b3178-5e36-4add-ad38-b7f40cb8ef66">Document</CPG_x0020_-_x0020_Info_x0020_Type>
    <OpenInNewWindow xmlns="852b3178-5e36-4add-ad38-b7f40cb8ef66">false</OpenInNewWindow>
  </documentManagement>
</p:properties>
</file>

<file path=customXml/itemProps1.xml><?xml version="1.0" encoding="utf-8"?>
<ds:datastoreItem xmlns:ds="http://schemas.openxmlformats.org/officeDocument/2006/customXml" ds:itemID="{38C44D2D-B8D5-47E5-B370-2A970E66188D}">
  <ds:schemaRefs>
    <ds:schemaRef ds:uri="http://schemas.microsoft.com/sharepoint/v3/contenttype/forms"/>
  </ds:schemaRefs>
</ds:datastoreItem>
</file>

<file path=customXml/itemProps2.xml><?xml version="1.0" encoding="utf-8"?>
<ds:datastoreItem xmlns:ds="http://schemas.openxmlformats.org/officeDocument/2006/customXml" ds:itemID="{5A7D0A23-5F46-4EFD-AC14-A6F7FBBDB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2b3178-5e36-4add-ad38-b7f40cb8e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F29D1-5238-4CC5-B3CF-7EDA50A86A6B}">
  <ds:schemaRefs>
    <ds:schemaRef ds:uri="http://schemas.microsoft.com/office/2006/metadata/properties"/>
    <ds:schemaRef ds:uri="http://schemas.microsoft.com/office/infopath/2007/PartnerControls"/>
    <ds:schemaRef ds:uri="852b3178-5e36-4add-ad38-b7f40cb8ef6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Quarterly Litigation Summary Report – Q4 2024</vt:lpstr>
    </vt:vector>
  </TitlesOfParts>
  <Company>City of Prince George</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Litigation Summary Report – Q1 2025</dc:title>
  <dc:creator>Connelly, Maureen</dc:creator>
  <cp:keywords/>
  <cp:lastModifiedBy>Jansons, Caroline</cp:lastModifiedBy>
  <cp:revision>3</cp:revision>
  <dcterms:created xsi:type="dcterms:W3CDTF">2025-06-30T17:09:00Z</dcterms:created>
  <dcterms:modified xsi:type="dcterms:W3CDTF">2025-06-30T18:01:00Z</dcterms:modified>
  <cp:category>REPORT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0x01010009BAF0E7B5A3F24E9E66B6A816EDF06F009084BAFD5D813B41B29846713E494414</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
  </property>
  <property fmtid="{D5CDD505-2E9C-101B-9397-08002B2CF9AE}" pid="6" name="SupportingDocuments">
    <vt:bool>false</vt:bool>
  </property>
  <property fmtid="{D5CDD505-2E9C-101B-9397-08002B2CF9AE}" pid="7" name="eSCRIBE Document Status">
    <vt:lpwstr>Draft</vt:lpwstr>
  </property>
  <property fmtid="{D5CDD505-2E9C-101B-9397-08002B2CF9AE}" pid="8" name="CategoryId">
    <vt:r8>-1</vt:r8>
  </property>
</Properties>
</file>